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9D64D5" w14:textId="2B920103" w:rsidR="00B22677" w:rsidRPr="00166882" w:rsidRDefault="00623A5C" w:rsidP="00B22677">
      <w:pPr>
        <w:spacing w:after="0" w:line="240" w:lineRule="auto"/>
        <w:rPr>
          <w:rFonts w:ascii="Times New Roman" w:hAnsi="Times New Roman" w:cs="Times New Roman"/>
          <w:lang w:val="lv-LV"/>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B3D9FE4" wp14:editId="3A1396AF">
                <wp:simplePos x="0" y="0"/>
                <wp:positionH relativeFrom="margin">
                  <wp:posOffset>390525</wp:posOffset>
                </wp:positionH>
                <wp:positionV relativeFrom="paragraph">
                  <wp:posOffset>-371475</wp:posOffset>
                </wp:positionV>
                <wp:extent cx="6391275" cy="2000250"/>
                <wp:effectExtent l="0" t="0" r="9525" b="0"/>
                <wp:wrapNone/>
                <wp:docPr id="3" name="Tekstlodziņš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2000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32FB43" w14:textId="77777777" w:rsidR="00270AF5" w:rsidRDefault="00270AF5" w:rsidP="00623A5C">
                            <w:pPr>
                              <w:jc w:val="center"/>
                              <w:rPr>
                                <w:snapToGrid w:val="0"/>
                              </w:rPr>
                            </w:pPr>
                            <w:r>
                              <w:rPr>
                                <w:noProof/>
                                <w:sz w:val="20"/>
                                <w:szCs w:val="20"/>
                              </w:rPr>
                              <w:drawing>
                                <wp:inline distT="0" distB="0" distL="0" distR="0" wp14:anchorId="2E54C33E" wp14:editId="04D2F1C7">
                                  <wp:extent cx="590550" cy="685800"/>
                                  <wp:effectExtent l="0" t="0" r="0" b="0"/>
                                  <wp:docPr id="4" name="Attēls 4" descr="Rezeknes gerboni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eknes gerbonis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685800"/>
                                          </a:xfrm>
                                          <a:prstGeom prst="rect">
                                            <a:avLst/>
                                          </a:prstGeom>
                                          <a:noFill/>
                                          <a:ln>
                                            <a:noFill/>
                                          </a:ln>
                                        </pic:spPr>
                                      </pic:pic>
                                    </a:graphicData>
                                  </a:graphic>
                                </wp:inline>
                              </w:drawing>
                            </w:r>
                          </w:p>
                          <w:p w14:paraId="74DE17E5" w14:textId="68BAA23A" w:rsidR="00270AF5" w:rsidRPr="00BD3541" w:rsidRDefault="00270AF5" w:rsidP="00623A5C">
                            <w:pPr>
                              <w:pStyle w:val="Virsraksts1"/>
                              <w:spacing w:before="0" w:beforeAutospacing="0" w:after="0" w:afterAutospacing="0"/>
                              <w:jc w:val="center"/>
                              <w:rPr>
                                <w:sz w:val="28"/>
                                <w:szCs w:val="28"/>
                              </w:rPr>
                            </w:pPr>
                            <w:r w:rsidRPr="00BD3541">
                              <w:rPr>
                                <w:sz w:val="28"/>
                                <w:szCs w:val="28"/>
                              </w:rPr>
                              <w:t xml:space="preserve">Rēzeknes </w:t>
                            </w:r>
                            <w:r>
                              <w:rPr>
                                <w:sz w:val="28"/>
                                <w:szCs w:val="28"/>
                              </w:rPr>
                              <w:t>valsts</w:t>
                            </w:r>
                            <w:r w:rsidRPr="00BD3541">
                              <w:rPr>
                                <w:sz w:val="28"/>
                                <w:szCs w:val="28"/>
                              </w:rPr>
                              <w:t xml:space="preserve">pilsētas </w:t>
                            </w:r>
                            <w:proofErr w:type="spellStart"/>
                            <w:r>
                              <w:rPr>
                                <w:sz w:val="28"/>
                                <w:szCs w:val="28"/>
                              </w:rPr>
                              <w:t>pašvaldība</w:t>
                            </w:r>
                            <w:proofErr w:type="spellEnd"/>
                          </w:p>
                          <w:p w14:paraId="0747B53D" w14:textId="77777777" w:rsidR="00270AF5" w:rsidRDefault="00270AF5" w:rsidP="00623A5C">
                            <w:pPr>
                              <w:pStyle w:val="Virsraksts2"/>
                              <w:spacing w:before="0" w:line="240" w:lineRule="auto"/>
                              <w:jc w:val="center"/>
                              <w:rPr>
                                <w:rFonts w:ascii="Times New Roman" w:hAnsi="Times New Roman" w:cs="Times New Roman"/>
                                <w:color w:val="auto"/>
                                <w:sz w:val="28"/>
                                <w:szCs w:val="28"/>
                              </w:rPr>
                            </w:pPr>
                          </w:p>
                          <w:p w14:paraId="6500A12D" w14:textId="77777777" w:rsidR="00270AF5" w:rsidRPr="00BD3541" w:rsidRDefault="00270AF5" w:rsidP="00623A5C">
                            <w:pPr>
                              <w:pStyle w:val="Virsraksts2"/>
                              <w:spacing w:before="0" w:line="240" w:lineRule="auto"/>
                              <w:jc w:val="center"/>
                              <w:rPr>
                                <w:rFonts w:ascii="Times New Roman" w:hAnsi="Times New Roman" w:cs="Times New Roman"/>
                                <w:b/>
                                <w:bCs/>
                                <w:sz w:val="36"/>
                                <w:szCs w:val="36"/>
                              </w:rPr>
                            </w:pPr>
                            <w:r w:rsidRPr="00BD3541">
                              <w:rPr>
                                <w:rFonts w:ascii="Times New Roman" w:hAnsi="Times New Roman" w:cs="Times New Roman"/>
                                <w:b/>
                                <w:color w:val="auto"/>
                                <w:sz w:val="36"/>
                                <w:szCs w:val="36"/>
                              </w:rPr>
                              <w:t>Rēzeknes 3.pamatskola</w:t>
                            </w:r>
                          </w:p>
                          <w:p w14:paraId="64342824" w14:textId="77777777" w:rsidR="00270AF5" w:rsidRPr="00BD3541" w:rsidRDefault="00270AF5" w:rsidP="00623A5C">
                            <w:pPr>
                              <w:pStyle w:val="Kjene"/>
                              <w:jc w:val="center"/>
                              <w:rPr>
                                <w:rFonts w:ascii="Times New Roman" w:hAnsi="Times New Roman" w:cs="Times New Roman"/>
                                <w:sz w:val="20"/>
                                <w:szCs w:val="20"/>
                                <w:lang w:val="lv-LV"/>
                              </w:rPr>
                            </w:pPr>
                            <w:proofErr w:type="spellStart"/>
                            <w:r w:rsidRPr="00BD3541">
                              <w:rPr>
                                <w:rFonts w:ascii="Times New Roman" w:hAnsi="Times New Roman" w:cs="Times New Roman"/>
                                <w:sz w:val="20"/>
                                <w:szCs w:val="20"/>
                                <w:lang w:val="lv-LV"/>
                              </w:rPr>
                              <w:t>Reģ</w:t>
                            </w:r>
                            <w:proofErr w:type="spellEnd"/>
                            <w:r w:rsidRPr="00BD3541">
                              <w:rPr>
                                <w:rFonts w:ascii="Times New Roman" w:hAnsi="Times New Roman" w:cs="Times New Roman"/>
                                <w:sz w:val="20"/>
                                <w:szCs w:val="20"/>
                                <w:lang w:val="lv-LV"/>
                              </w:rPr>
                              <w:t>. Nr. 3112903518, 18.novembra iela 33, Rēzekne, LV-4600.</w:t>
                            </w:r>
                          </w:p>
                          <w:p w14:paraId="3FF4E364" w14:textId="77777777" w:rsidR="00270AF5" w:rsidRDefault="00270AF5" w:rsidP="00623A5C">
                            <w:pPr>
                              <w:pStyle w:val="Kjene"/>
                              <w:jc w:val="center"/>
                              <w:rPr>
                                <w:rFonts w:ascii="Tahoma" w:hAnsi="Tahoma" w:cs="Tahoma"/>
                                <w:sz w:val="16"/>
                                <w:szCs w:val="16"/>
                                <w:lang w:val="lv-LV"/>
                              </w:rPr>
                            </w:pPr>
                            <w:r w:rsidRPr="00BD3541">
                              <w:rPr>
                                <w:rFonts w:ascii="Times New Roman" w:hAnsi="Times New Roman" w:cs="Times New Roman"/>
                                <w:sz w:val="20"/>
                                <w:szCs w:val="20"/>
                                <w:lang w:val="lv-LV"/>
                              </w:rPr>
                              <w:t>Tālr. 64622654, tālr. 64622656,  e-pasts: 3vsk@rezekne.lv</w:t>
                            </w:r>
                            <w:r>
                              <w:rPr>
                                <w:rFonts w:ascii="Tahoma" w:hAnsi="Tahoma" w:cs="Tahoma"/>
                                <w:sz w:val="16"/>
                                <w:szCs w:val="16"/>
                                <w:lang w:val="lv-LV"/>
                              </w:rPr>
                              <w:t xml:space="preserve"> </w:t>
                            </w:r>
                          </w:p>
                          <w:p w14:paraId="30C445E6" w14:textId="77777777" w:rsidR="00270AF5" w:rsidRDefault="00270AF5" w:rsidP="00623A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3D9FE4" id="_x0000_t202" coordsize="21600,21600" o:spt="202" path="m,l,21600r21600,l21600,xe">
                <v:stroke joinstyle="miter"/>
                <v:path gradientshapeok="t" o:connecttype="rect"/>
              </v:shapetype>
              <v:shape id="Tekstlodziņš 3" o:spid="_x0000_s1026" type="#_x0000_t202" style="position:absolute;margin-left:30.75pt;margin-top:-29.25pt;width:503.25pt;height:1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" stroked="f">
                <v:textbox>
                  <w:txbxContent>
                    <w:p w14:paraId="2E32FB43" w14:textId="77777777" w:rsidR="00270AF5" w:rsidRDefault="00270AF5" w:rsidP="00623A5C">
                      <w:pPr>
                        <w:jc w:val="center"/>
                        <w:rPr>
                          <w:snapToGrid w:val="0"/>
                        </w:rPr>
                      </w:pPr>
                      <w:r>
                        <w:rPr>
                          <w:noProof/>
                          <w:sz w:val="20"/>
                          <w:szCs w:val="20"/>
                        </w:rPr>
                        <w:drawing>
                          <wp:inline distT="0" distB="0" distL="0" distR="0" wp14:anchorId="2E54C33E" wp14:editId="04D2F1C7">
                            <wp:extent cx="590550" cy="685800"/>
                            <wp:effectExtent l="0" t="0" r="0" b="0"/>
                            <wp:docPr id="4" name="Attēls 4" descr="Rezeknes gerboni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eknes gerbonis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685800"/>
                                    </a:xfrm>
                                    <a:prstGeom prst="rect">
                                      <a:avLst/>
                                    </a:prstGeom>
                                    <a:noFill/>
                                    <a:ln>
                                      <a:noFill/>
                                    </a:ln>
                                  </pic:spPr>
                                </pic:pic>
                              </a:graphicData>
                            </a:graphic>
                          </wp:inline>
                        </w:drawing>
                      </w:r>
                    </w:p>
                    <w:p w14:paraId="74DE17E5" w14:textId="68BAA23A" w:rsidR="00270AF5" w:rsidRPr="00BD3541" w:rsidRDefault="00270AF5" w:rsidP="00623A5C">
                      <w:pPr>
                        <w:pStyle w:val="Virsraksts1"/>
                        <w:spacing w:before="0" w:beforeAutospacing="0" w:after="0" w:afterAutospacing="0"/>
                        <w:jc w:val="center"/>
                        <w:rPr>
                          <w:sz w:val="28"/>
                          <w:szCs w:val="28"/>
                        </w:rPr>
                      </w:pPr>
                      <w:r w:rsidRPr="00BD3541">
                        <w:rPr>
                          <w:sz w:val="28"/>
                          <w:szCs w:val="28"/>
                        </w:rPr>
                        <w:t xml:space="preserve">Rēzeknes </w:t>
                      </w:r>
                      <w:r>
                        <w:rPr>
                          <w:sz w:val="28"/>
                          <w:szCs w:val="28"/>
                        </w:rPr>
                        <w:t>valsts</w:t>
                      </w:r>
                      <w:r w:rsidRPr="00BD3541">
                        <w:rPr>
                          <w:sz w:val="28"/>
                          <w:szCs w:val="28"/>
                        </w:rPr>
                        <w:t xml:space="preserve">pilsētas </w:t>
                      </w:r>
                      <w:proofErr w:type="spellStart"/>
                      <w:r>
                        <w:rPr>
                          <w:sz w:val="28"/>
                          <w:szCs w:val="28"/>
                        </w:rPr>
                        <w:t>pašvaldība</w:t>
                      </w:r>
                      <w:proofErr w:type="spellEnd"/>
                    </w:p>
                    <w:p w14:paraId="0747B53D" w14:textId="77777777" w:rsidR="00270AF5" w:rsidRDefault="00270AF5" w:rsidP="00623A5C">
                      <w:pPr>
                        <w:pStyle w:val="Virsraksts2"/>
                        <w:spacing w:before="0" w:line="240" w:lineRule="auto"/>
                        <w:jc w:val="center"/>
                        <w:rPr>
                          <w:rFonts w:ascii="Times New Roman" w:hAnsi="Times New Roman" w:cs="Times New Roman"/>
                          <w:color w:val="auto"/>
                          <w:sz w:val="28"/>
                          <w:szCs w:val="28"/>
                        </w:rPr>
                      </w:pPr>
                    </w:p>
                    <w:p w14:paraId="6500A12D" w14:textId="77777777" w:rsidR="00270AF5" w:rsidRPr="00BD3541" w:rsidRDefault="00270AF5" w:rsidP="00623A5C">
                      <w:pPr>
                        <w:pStyle w:val="Virsraksts2"/>
                        <w:spacing w:before="0" w:line="240" w:lineRule="auto"/>
                        <w:jc w:val="center"/>
                        <w:rPr>
                          <w:rFonts w:ascii="Times New Roman" w:hAnsi="Times New Roman" w:cs="Times New Roman"/>
                          <w:b/>
                          <w:bCs/>
                          <w:sz w:val="36"/>
                          <w:szCs w:val="36"/>
                        </w:rPr>
                      </w:pPr>
                      <w:r w:rsidRPr="00BD3541">
                        <w:rPr>
                          <w:rFonts w:ascii="Times New Roman" w:hAnsi="Times New Roman" w:cs="Times New Roman"/>
                          <w:b/>
                          <w:color w:val="auto"/>
                          <w:sz w:val="36"/>
                          <w:szCs w:val="36"/>
                        </w:rPr>
                        <w:t>Rēzeknes 3.pamatskola</w:t>
                      </w:r>
                    </w:p>
                    <w:p w14:paraId="64342824" w14:textId="77777777" w:rsidR="00270AF5" w:rsidRPr="00BD3541" w:rsidRDefault="00270AF5" w:rsidP="00623A5C">
                      <w:pPr>
                        <w:pStyle w:val="Kjene"/>
                        <w:jc w:val="center"/>
                        <w:rPr>
                          <w:rFonts w:ascii="Times New Roman" w:hAnsi="Times New Roman" w:cs="Times New Roman"/>
                          <w:sz w:val="20"/>
                          <w:szCs w:val="20"/>
                          <w:lang w:val="lv-LV"/>
                        </w:rPr>
                      </w:pPr>
                      <w:proofErr w:type="spellStart"/>
                      <w:r w:rsidRPr="00BD3541">
                        <w:rPr>
                          <w:rFonts w:ascii="Times New Roman" w:hAnsi="Times New Roman" w:cs="Times New Roman"/>
                          <w:sz w:val="20"/>
                          <w:szCs w:val="20"/>
                          <w:lang w:val="lv-LV"/>
                        </w:rPr>
                        <w:t>Reģ</w:t>
                      </w:r>
                      <w:proofErr w:type="spellEnd"/>
                      <w:r w:rsidRPr="00BD3541">
                        <w:rPr>
                          <w:rFonts w:ascii="Times New Roman" w:hAnsi="Times New Roman" w:cs="Times New Roman"/>
                          <w:sz w:val="20"/>
                          <w:szCs w:val="20"/>
                          <w:lang w:val="lv-LV"/>
                        </w:rPr>
                        <w:t>. Nr. 3112903518, 18.novembra iela 33, Rēzekne, LV-4600.</w:t>
                      </w:r>
                    </w:p>
                    <w:p w14:paraId="3FF4E364" w14:textId="77777777" w:rsidR="00270AF5" w:rsidRDefault="00270AF5" w:rsidP="00623A5C">
                      <w:pPr>
                        <w:pStyle w:val="Kjene"/>
                        <w:jc w:val="center"/>
                        <w:rPr>
                          <w:rFonts w:ascii="Tahoma" w:hAnsi="Tahoma" w:cs="Tahoma"/>
                          <w:sz w:val="16"/>
                          <w:szCs w:val="16"/>
                          <w:lang w:val="lv-LV"/>
                        </w:rPr>
                      </w:pPr>
                      <w:r w:rsidRPr="00BD3541">
                        <w:rPr>
                          <w:rFonts w:ascii="Times New Roman" w:hAnsi="Times New Roman" w:cs="Times New Roman"/>
                          <w:sz w:val="20"/>
                          <w:szCs w:val="20"/>
                          <w:lang w:val="lv-LV"/>
                        </w:rPr>
                        <w:t>Tālr. 64622654, tālr. 64622656,  e-pasts: 3vsk@rezekne.lv</w:t>
                      </w:r>
                      <w:r>
                        <w:rPr>
                          <w:rFonts w:ascii="Tahoma" w:hAnsi="Tahoma" w:cs="Tahoma"/>
                          <w:sz w:val="16"/>
                          <w:szCs w:val="16"/>
                          <w:lang w:val="lv-LV"/>
                        </w:rPr>
                        <w:t xml:space="preserve"> </w:t>
                      </w:r>
                    </w:p>
                    <w:p w14:paraId="30C445E6" w14:textId="77777777" w:rsidR="00270AF5" w:rsidRDefault="00270AF5" w:rsidP="00623A5C"/>
                  </w:txbxContent>
                </v:textbox>
                <w10:wrap anchorx="margin"/>
              </v:shape>
            </w:pict>
          </mc:Fallback>
        </mc:AlternateContent>
      </w:r>
    </w:p>
    <w:p w14:paraId="4B322641" w14:textId="77777777" w:rsidR="00B22677" w:rsidRPr="00166882" w:rsidRDefault="00B22677" w:rsidP="00B22677">
      <w:pPr>
        <w:spacing w:after="0" w:line="240" w:lineRule="auto"/>
        <w:rPr>
          <w:rFonts w:ascii="Times New Roman" w:hAnsi="Times New Roman" w:cs="Times New Roman"/>
          <w:lang w:val="lv-LV"/>
        </w:rPr>
      </w:pPr>
    </w:p>
    <w:p w14:paraId="5DF27483" w14:textId="77777777" w:rsidR="00B22677" w:rsidRPr="00166882" w:rsidRDefault="00B22677" w:rsidP="00B22677">
      <w:pPr>
        <w:spacing w:after="0" w:line="240" w:lineRule="auto"/>
        <w:rPr>
          <w:rFonts w:ascii="Times New Roman" w:hAnsi="Times New Roman" w:cs="Times New Roman"/>
          <w:lang w:val="lv-LV"/>
        </w:rPr>
      </w:pPr>
    </w:p>
    <w:p w14:paraId="396CAAD2" w14:textId="77777777" w:rsidR="00B22677" w:rsidRPr="00166882" w:rsidRDefault="00B22677" w:rsidP="00B22677">
      <w:pPr>
        <w:spacing w:after="0" w:line="240" w:lineRule="auto"/>
        <w:rPr>
          <w:rFonts w:ascii="Times New Roman" w:hAnsi="Times New Roman" w:cs="Times New Roman"/>
          <w:lang w:val="lv-LV"/>
        </w:rPr>
      </w:pPr>
    </w:p>
    <w:p w14:paraId="18E1FCFA" w14:textId="77777777" w:rsidR="00B22677" w:rsidRPr="00166882" w:rsidRDefault="00B22677" w:rsidP="00B22677">
      <w:pPr>
        <w:spacing w:after="0" w:line="240" w:lineRule="auto"/>
        <w:rPr>
          <w:rFonts w:ascii="Times New Roman" w:hAnsi="Times New Roman" w:cs="Times New Roman"/>
          <w:lang w:val="lv-LV"/>
        </w:rPr>
      </w:pPr>
    </w:p>
    <w:p w14:paraId="30B2CFA0" w14:textId="77777777" w:rsidR="00B22677" w:rsidRPr="00166882" w:rsidRDefault="00B22677" w:rsidP="00B22677">
      <w:pPr>
        <w:spacing w:after="0" w:line="240" w:lineRule="auto"/>
        <w:rPr>
          <w:rFonts w:ascii="Times New Roman" w:hAnsi="Times New Roman" w:cs="Times New Roman"/>
          <w:lang w:val="lv-LV"/>
        </w:rPr>
      </w:pPr>
    </w:p>
    <w:p w14:paraId="56D3E791" w14:textId="77777777" w:rsidR="00B22677" w:rsidRPr="00166882" w:rsidRDefault="00B22677" w:rsidP="00B22677">
      <w:pPr>
        <w:spacing w:after="0" w:line="240" w:lineRule="auto"/>
        <w:rPr>
          <w:rFonts w:ascii="Times New Roman" w:hAnsi="Times New Roman" w:cs="Times New Roman"/>
          <w:lang w:val="lv-LV"/>
        </w:rPr>
      </w:pPr>
    </w:p>
    <w:p w14:paraId="1A679998" w14:textId="77777777" w:rsidR="00B22677" w:rsidRPr="00166882" w:rsidRDefault="00B22677" w:rsidP="00B22677">
      <w:pPr>
        <w:spacing w:after="0" w:line="240" w:lineRule="auto"/>
        <w:rPr>
          <w:rFonts w:ascii="Times New Roman" w:hAnsi="Times New Roman" w:cs="Times New Roman"/>
          <w:lang w:val="lv-LV"/>
        </w:rPr>
      </w:pPr>
    </w:p>
    <w:p w14:paraId="137C0F9F" w14:textId="77777777" w:rsidR="00B22677" w:rsidRPr="00166882" w:rsidRDefault="00B22677" w:rsidP="00B22677">
      <w:pPr>
        <w:spacing w:after="0" w:line="240" w:lineRule="auto"/>
        <w:rPr>
          <w:rFonts w:ascii="Times New Roman" w:hAnsi="Times New Roman" w:cs="Times New Roman"/>
          <w:lang w:val="lv-LV"/>
        </w:rPr>
      </w:pPr>
    </w:p>
    <w:p w14:paraId="7038686F" w14:textId="77777777" w:rsidR="00623A5C" w:rsidRDefault="00623A5C" w:rsidP="00B22677">
      <w:pPr>
        <w:shd w:val="clear" w:color="auto" w:fill="FFFFFF"/>
        <w:spacing w:after="0" w:line="240" w:lineRule="auto"/>
        <w:jc w:val="center"/>
        <w:rPr>
          <w:rFonts w:ascii="Times New Roman" w:eastAsia="Times New Roman" w:hAnsi="Times New Roman" w:cs="Times New Roman"/>
          <w:b/>
          <w:bCs/>
          <w:color w:val="414142"/>
          <w:sz w:val="48"/>
          <w:szCs w:val="48"/>
          <w:lang w:val="lv-LV"/>
        </w:rPr>
      </w:pPr>
    </w:p>
    <w:p w14:paraId="059A90D2" w14:textId="15B28D27" w:rsidR="00623A5C" w:rsidRDefault="00623A5C" w:rsidP="00623A5C">
      <w:pPr>
        <w:shd w:val="clear" w:color="auto" w:fill="FFFFFF"/>
        <w:spacing w:after="0" w:line="240" w:lineRule="auto"/>
        <w:rPr>
          <w:rFonts w:ascii="Times New Roman" w:eastAsia="Times New Roman" w:hAnsi="Times New Roman" w:cs="Times New Roman"/>
          <w:b/>
          <w:bCs/>
          <w:color w:val="414142"/>
          <w:sz w:val="48"/>
          <w:szCs w:val="48"/>
          <w:lang w:val="lv-LV"/>
        </w:rPr>
      </w:pPr>
      <w:r w:rsidRPr="00013ED5">
        <w:rPr>
          <w:rFonts w:ascii="Times New Roman" w:hAnsi="Times New Roman" w:cs="Times New Roman"/>
          <w:noProof/>
        </w:rPr>
        <w:drawing>
          <wp:inline distT="0" distB="0" distL="0" distR="0" wp14:anchorId="7DDDC1DE" wp14:editId="3F636466">
            <wp:extent cx="1809750" cy="930684"/>
            <wp:effectExtent l="0" t="0" r="0" b="0"/>
            <wp:docPr id="6"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ttēls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7635" cy="934739"/>
                    </a:xfrm>
                    <a:prstGeom prst="rect">
                      <a:avLst/>
                    </a:prstGeom>
                  </pic:spPr>
                </pic:pic>
              </a:graphicData>
            </a:graphic>
          </wp:inline>
        </w:drawing>
      </w:r>
    </w:p>
    <w:p w14:paraId="3F0B595E" w14:textId="77777777" w:rsidR="00623A5C" w:rsidRDefault="00623A5C" w:rsidP="00B22677">
      <w:pPr>
        <w:shd w:val="clear" w:color="auto" w:fill="FFFFFF"/>
        <w:spacing w:after="0" w:line="240" w:lineRule="auto"/>
        <w:jc w:val="center"/>
        <w:rPr>
          <w:rFonts w:ascii="Times New Roman" w:eastAsia="Times New Roman" w:hAnsi="Times New Roman" w:cs="Times New Roman"/>
          <w:b/>
          <w:bCs/>
          <w:color w:val="414142"/>
          <w:sz w:val="48"/>
          <w:szCs w:val="48"/>
          <w:lang w:val="lv-LV"/>
        </w:rPr>
      </w:pPr>
    </w:p>
    <w:p w14:paraId="31704C7B" w14:textId="77777777" w:rsidR="00623A5C" w:rsidRDefault="00623A5C" w:rsidP="00B22677">
      <w:pPr>
        <w:shd w:val="clear" w:color="auto" w:fill="FFFFFF"/>
        <w:spacing w:after="0" w:line="240" w:lineRule="auto"/>
        <w:jc w:val="center"/>
        <w:rPr>
          <w:rFonts w:ascii="Times New Roman" w:eastAsia="Times New Roman" w:hAnsi="Times New Roman" w:cs="Times New Roman"/>
          <w:b/>
          <w:bCs/>
          <w:color w:val="414142"/>
          <w:sz w:val="48"/>
          <w:szCs w:val="48"/>
          <w:lang w:val="lv-LV"/>
        </w:rPr>
      </w:pPr>
    </w:p>
    <w:p w14:paraId="19701178" w14:textId="59BED26C" w:rsidR="00B22677" w:rsidRPr="00166882" w:rsidRDefault="00623A5C" w:rsidP="00B22677">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Pr>
          <w:rFonts w:ascii="Times New Roman" w:eastAsia="Times New Roman" w:hAnsi="Times New Roman" w:cs="Times New Roman"/>
          <w:b/>
          <w:bCs/>
          <w:sz w:val="48"/>
          <w:szCs w:val="48"/>
          <w:lang w:val="lv-LV"/>
        </w:rPr>
        <w:t>PAŠVĒRTĒJUMA ZIŅOJUMS</w:t>
      </w:r>
    </w:p>
    <w:p w14:paraId="7B5ADFBD" w14:textId="77777777" w:rsidR="00B22677" w:rsidRPr="00166882" w:rsidRDefault="00B22677" w:rsidP="00B22677">
      <w:pPr>
        <w:shd w:val="clear" w:color="auto" w:fill="FFFFFF"/>
        <w:spacing w:after="0" w:line="240" w:lineRule="auto"/>
        <w:jc w:val="center"/>
        <w:rPr>
          <w:rFonts w:ascii="Arial" w:eastAsia="Times New Roman" w:hAnsi="Arial" w:cs="Arial"/>
          <w:b/>
          <w:bCs/>
          <w:color w:val="414142"/>
          <w:sz w:val="27"/>
          <w:szCs w:val="27"/>
          <w:lang w:val="lv-LV"/>
        </w:rPr>
      </w:pPr>
    </w:p>
    <w:p w14:paraId="684649DF" w14:textId="77777777" w:rsidR="00B22677" w:rsidRPr="00954D73" w:rsidRDefault="00B22677" w:rsidP="00B22677">
      <w:pPr>
        <w:shd w:val="clear" w:color="auto" w:fill="FFFFFF"/>
        <w:spacing w:after="0" w:line="240" w:lineRule="auto"/>
        <w:jc w:val="center"/>
        <w:rPr>
          <w:rFonts w:ascii="Arial" w:eastAsia="Times New Roman" w:hAnsi="Arial" w:cs="Arial"/>
          <w:b/>
          <w:bCs/>
          <w:color w:val="414142"/>
          <w:sz w:val="27"/>
          <w:szCs w:val="27"/>
          <w:lang w:val="lv-LV"/>
        </w:rPr>
      </w:pPr>
    </w:p>
    <w:tbl>
      <w:tblPr>
        <w:tblW w:w="5000" w:type="pct"/>
        <w:tblCellMar>
          <w:top w:w="20" w:type="dxa"/>
          <w:left w:w="20" w:type="dxa"/>
          <w:bottom w:w="20" w:type="dxa"/>
          <w:right w:w="20" w:type="dxa"/>
        </w:tblCellMar>
        <w:tblLook w:val="04A0" w:firstRow="1" w:lastRow="0" w:firstColumn="1" w:lastColumn="0" w:noHBand="0" w:noVBand="1"/>
      </w:tblPr>
      <w:tblGrid>
        <w:gridCol w:w="4346"/>
        <w:gridCol w:w="6002"/>
      </w:tblGrid>
      <w:tr w:rsidR="00623A5C" w:rsidRPr="00013ED5" w14:paraId="3FAFD64C" w14:textId="77777777" w:rsidTr="00171D7C">
        <w:trPr>
          <w:trHeight w:val="200"/>
        </w:trPr>
        <w:tc>
          <w:tcPr>
            <w:tcW w:w="2100" w:type="pct"/>
            <w:tcBorders>
              <w:top w:val="nil"/>
              <w:left w:val="nil"/>
              <w:bottom w:val="single" w:sz="6" w:space="0" w:color="414142"/>
              <w:right w:val="nil"/>
            </w:tcBorders>
            <w:hideMark/>
          </w:tcPr>
          <w:p w14:paraId="1EDBB0A4" w14:textId="01F9A45F" w:rsidR="00623A5C" w:rsidRPr="00013ED5" w:rsidRDefault="00623A5C" w:rsidP="00887C16">
            <w:pPr>
              <w:spacing w:after="0" w:line="240" w:lineRule="auto"/>
              <w:jc w:val="center"/>
              <w:rPr>
                <w:rFonts w:ascii="Times New Roman" w:eastAsia="Times New Roman" w:hAnsi="Times New Roman" w:cs="Times New Roman"/>
                <w:sz w:val="20"/>
                <w:szCs w:val="20"/>
                <w:lang w:val="lv-LV"/>
              </w:rPr>
            </w:pPr>
            <w:r w:rsidRPr="00013ED5">
              <w:rPr>
                <w:rFonts w:ascii="Times New Roman" w:eastAsia="Times New Roman" w:hAnsi="Times New Roman" w:cs="Times New Roman"/>
                <w:sz w:val="20"/>
                <w:szCs w:val="20"/>
                <w:lang w:val="lv-LV"/>
              </w:rPr>
              <w:t xml:space="preserve">Rēzekne, </w:t>
            </w:r>
            <w:r w:rsidR="00887C16">
              <w:rPr>
                <w:rFonts w:ascii="Times New Roman" w:eastAsia="Times New Roman" w:hAnsi="Times New Roman" w:cs="Times New Roman"/>
                <w:sz w:val="20"/>
                <w:szCs w:val="20"/>
                <w:lang w:val="lv-LV"/>
              </w:rPr>
              <w:t>29</w:t>
            </w:r>
            <w:r w:rsidRPr="00013ED5">
              <w:rPr>
                <w:rFonts w:ascii="Times New Roman" w:eastAsia="Times New Roman" w:hAnsi="Times New Roman" w:cs="Times New Roman"/>
                <w:sz w:val="20"/>
                <w:szCs w:val="20"/>
                <w:lang w:val="lv-LV"/>
              </w:rPr>
              <w:t>.10.202</w:t>
            </w:r>
            <w:r w:rsidR="00887C16">
              <w:rPr>
                <w:rFonts w:ascii="Times New Roman" w:eastAsia="Times New Roman" w:hAnsi="Times New Roman" w:cs="Times New Roman"/>
                <w:sz w:val="20"/>
                <w:szCs w:val="20"/>
                <w:lang w:val="lv-LV"/>
              </w:rPr>
              <w:t>4</w:t>
            </w:r>
            <w:r w:rsidRPr="00013ED5">
              <w:rPr>
                <w:rFonts w:ascii="Times New Roman" w:eastAsia="Times New Roman" w:hAnsi="Times New Roman" w:cs="Times New Roman"/>
                <w:sz w:val="20"/>
                <w:szCs w:val="20"/>
                <w:lang w:val="lv-LV"/>
              </w:rPr>
              <w:t>.</w:t>
            </w:r>
          </w:p>
        </w:tc>
        <w:tc>
          <w:tcPr>
            <w:tcW w:w="2900" w:type="pct"/>
            <w:tcBorders>
              <w:top w:val="nil"/>
              <w:left w:val="nil"/>
              <w:bottom w:val="nil"/>
              <w:right w:val="nil"/>
            </w:tcBorders>
            <w:hideMark/>
          </w:tcPr>
          <w:p w14:paraId="6D14528D" w14:textId="77777777" w:rsidR="00623A5C" w:rsidRPr="00013ED5" w:rsidRDefault="00623A5C" w:rsidP="00171D7C">
            <w:pPr>
              <w:spacing w:after="0" w:line="240" w:lineRule="auto"/>
              <w:rPr>
                <w:rFonts w:ascii="Times New Roman" w:eastAsia="Times New Roman" w:hAnsi="Times New Roman" w:cs="Times New Roman"/>
                <w:sz w:val="20"/>
                <w:szCs w:val="20"/>
                <w:lang w:val="lv-LV"/>
              </w:rPr>
            </w:pPr>
            <w:r w:rsidRPr="00013ED5">
              <w:rPr>
                <w:rFonts w:ascii="Times New Roman" w:eastAsia="Times New Roman" w:hAnsi="Times New Roman" w:cs="Times New Roman"/>
                <w:sz w:val="20"/>
                <w:szCs w:val="20"/>
                <w:lang w:val="lv-LV"/>
              </w:rPr>
              <w:t> </w:t>
            </w:r>
          </w:p>
        </w:tc>
      </w:tr>
      <w:tr w:rsidR="00623A5C" w:rsidRPr="00013ED5" w14:paraId="77970D70" w14:textId="77777777" w:rsidTr="00171D7C">
        <w:tc>
          <w:tcPr>
            <w:tcW w:w="2100" w:type="pct"/>
            <w:tcBorders>
              <w:top w:val="single" w:sz="6" w:space="0" w:color="414142"/>
              <w:left w:val="nil"/>
              <w:bottom w:val="nil"/>
              <w:right w:val="nil"/>
            </w:tcBorders>
            <w:hideMark/>
          </w:tcPr>
          <w:p w14:paraId="57BCEAD0" w14:textId="77777777" w:rsidR="00623A5C" w:rsidRPr="00013ED5" w:rsidRDefault="00623A5C" w:rsidP="00171D7C">
            <w:pPr>
              <w:spacing w:after="0" w:line="240" w:lineRule="auto"/>
              <w:jc w:val="center"/>
              <w:rPr>
                <w:rFonts w:ascii="Times New Roman" w:eastAsia="Times New Roman" w:hAnsi="Times New Roman" w:cs="Times New Roman"/>
                <w:sz w:val="20"/>
                <w:szCs w:val="20"/>
                <w:lang w:val="lv-LV"/>
              </w:rPr>
            </w:pPr>
            <w:r w:rsidRPr="00013ED5">
              <w:rPr>
                <w:rFonts w:ascii="Times New Roman" w:eastAsia="Times New Roman" w:hAnsi="Times New Roman" w:cs="Times New Roman"/>
                <w:sz w:val="20"/>
                <w:szCs w:val="20"/>
                <w:lang w:val="lv-LV"/>
              </w:rPr>
              <w:t>(vieta, datums)</w:t>
            </w:r>
          </w:p>
        </w:tc>
        <w:tc>
          <w:tcPr>
            <w:tcW w:w="2900" w:type="pct"/>
            <w:tcBorders>
              <w:top w:val="nil"/>
              <w:left w:val="nil"/>
              <w:bottom w:val="nil"/>
              <w:right w:val="nil"/>
            </w:tcBorders>
            <w:hideMark/>
          </w:tcPr>
          <w:p w14:paraId="0589192A" w14:textId="77777777" w:rsidR="00623A5C" w:rsidRPr="00013ED5" w:rsidRDefault="00623A5C" w:rsidP="00171D7C">
            <w:pPr>
              <w:spacing w:after="0" w:line="240" w:lineRule="auto"/>
              <w:rPr>
                <w:rFonts w:ascii="Times New Roman" w:eastAsia="Times New Roman" w:hAnsi="Times New Roman" w:cs="Times New Roman"/>
                <w:sz w:val="20"/>
                <w:szCs w:val="20"/>
                <w:lang w:val="lv-LV"/>
              </w:rPr>
            </w:pPr>
            <w:r w:rsidRPr="00013ED5">
              <w:rPr>
                <w:rFonts w:ascii="Times New Roman" w:eastAsia="Times New Roman" w:hAnsi="Times New Roman" w:cs="Times New Roman"/>
                <w:sz w:val="20"/>
                <w:szCs w:val="20"/>
                <w:lang w:val="lv-LV"/>
              </w:rPr>
              <w:t> </w:t>
            </w:r>
          </w:p>
        </w:tc>
      </w:tr>
    </w:tbl>
    <w:p w14:paraId="78EB6FD4" w14:textId="77777777" w:rsidR="00623A5C" w:rsidRPr="00013ED5" w:rsidRDefault="00623A5C" w:rsidP="00623A5C">
      <w:pPr>
        <w:spacing w:after="0" w:line="240" w:lineRule="auto"/>
        <w:jc w:val="center"/>
        <w:rPr>
          <w:rFonts w:ascii="Times New Roman" w:hAnsi="Times New Roman" w:cs="Times New Roman"/>
          <w:lang w:val="lv-LV"/>
        </w:rPr>
      </w:pPr>
    </w:p>
    <w:p w14:paraId="7B2E18D0" w14:textId="77777777" w:rsidR="00623A5C" w:rsidRPr="00013ED5" w:rsidRDefault="00623A5C" w:rsidP="00623A5C">
      <w:pPr>
        <w:spacing w:after="0" w:line="240" w:lineRule="auto"/>
        <w:jc w:val="center"/>
        <w:rPr>
          <w:rFonts w:ascii="Times New Roman" w:hAnsi="Times New Roman" w:cs="Times New Roman"/>
          <w:lang w:val="lv-LV"/>
        </w:rPr>
      </w:pPr>
    </w:p>
    <w:p w14:paraId="327AED0F" w14:textId="77777777" w:rsidR="00623A5C" w:rsidRPr="00013ED5" w:rsidRDefault="00623A5C" w:rsidP="00623A5C">
      <w:pPr>
        <w:spacing w:after="0" w:line="240" w:lineRule="auto"/>
        <w:jc w:val="center"/>
        <w:rPr>
          <w:rFonts w:ascii="Times New Roman" w:hAnsi="Times New Roman" w:cs="Times New Roman"/>
          <w:lang w:val="lv-LV"/>
        </w:rPr>
      </w:pPr>
    </w:p>
    <w:p w14:paraId="30E517EA" w14:textId="78E27F82" w:rsidR="00623A5C" w:rsidRPr="00013ED5" w:rsidRDefault="00623A5C" w:rsidP="00623A5C">
      <w:pPr>
        <w:spacing w:after="0" w:line="240" w:lineRule="auto"/>
        <w:jc w:val="center"/>
        <w:rPr>
          <w:rFonts w:ascii="Times New Roman" w:hAnsi="Times New Roman" w:cs="Times New Roman"/>
          <w:sz w:val="36"/>
          <w:szCs w:val="36"/>
          <w:lang w:val="lv-LV"/>
        </w:rPr>
      </w:pPr>
    </w:p>
    <w:p w14:paraId="5FD34013" w14:textId="77777777" w:rsidR="00623A5C" w:rsidRPr="00013ED5" w:rsidRDefault="00623A5C" w:rsidP="00623A5C">
      <w:pPr>
        <w:spacing w:after="0" w:line="240" w:lineRule="auto"/>
        <w:jc w:val="center"/>
        <w:rPr>
          <w:rFonts w:ascii="Times New Roman" w:hAnsi="Times New Roman" w:cs="Times New Roman"/>
          <w:lang w:val="lv-LV"/>
        </w:rPr>
      </w:pPr>
    </w:p>
    <w:p w14:paraId="464E1176" w14:textId="77777777" w:rsidR="00623A5C" w:rsidRPr="00166882" w:rsidRDefault="00623A5C" w:rsidP="00623A5C">
      <w:pPr>
        <w:spacing w:after="0" w:line="240" w:lineRule="auto"/>
        <w:jc w:val="center"/>
        <w:rPr>
          <w:rFonts w:ascii="Times New Roman" w:hAnsi="Times New Roman" w:cs="Times New Roman"/>
          <w:lang w:val="lv-LV"/>
        </w:rPr>
      </w:pPr>
    </w:p>
    <w:p w14:paraId="3C00BFAC" w14:textId="77777777" w:rsidR="00623A5C" w:rsidRPr="00166882" w:rsidRDefault="00623A5C" w:rsidP="00623A5C">
      <w:pPr>
        <w:spacing w:after="0" w:line="240" w:lineRule="auto"/>
        <w:rPr>
          <w:rFonts w:ascii="Times New Roman" w:hAnsi="Times New Roman" w:cs="Times New Roman"/>
          <w:lang w:val="lv-LV"/>
        </w:rPr>
      </w:pPr>
    </w:p>
    <w:tbl>
      <w:tblPr>
        <w:tblpPr w:leftFromText="180" w:rightFromText="180" w:vertAnchor="text" w:horzAnchor="margin" w:tblpXSpec="center" w:tblpY="752"/>
        <w:tblW w:w="5782" w:type="pct"/>
        <w:shd w:val="clear" w:color="auto" w:fill="FFFFFF"/>
        <w:tblCellMar>
          <w:top w:w="20" w:type="dxa"/>
          <w:left w:w="20" w:type="dxa"/>
          <w:bottom w:w="20" w:type="dxa"/>
          <w:right w:w="20" w:type="dxa"/>
        </w:tblCellMar>
        <w:tblLook w:val="04A0" w:firstRow="1" w:lastRow="0" w:firstColumn="1" w:lastColumn="0" w:noHBand="0" w:noVBand="1"/>
      </w:tblPr>
      <w:tblGrid>
        <w:gridCol w:w="6783"/>
        <w:gridCol w:w="172"/>
        <w:gridCol w:w="5011"/>
      </w:tblGrid>
      <w:tr w:rsidR="00623A5C" w:rsidRPr="00A240C5" w14:paraId="60B45E8B" w14:textId="77777777" w:rsidTr="00623A5C">
        <w:trPr>
          <w:trHeight w:val="200"/>
        </w:trPr>
        <w:tc>
          <w:tcPr>
            <w:tcW w:w="5000" w:type="pct"/>
            <w:gridSpan w:val="3"/>
            <w:tcBorders>
              <w:top w:val="nil"/>
              <w:left w:val="nil"/>
              <w:bottom w:val="single" w:sz="6" w:space="0" w:color="414142"/>
              <w:right w:val="nil"/>
            </w:tcBorders>
            <w:shd w:val="clear" w:color="auto" w:fill="FFFFFF"/>
            <w:hideMark/>
          </w:tcPr>
          <w:p w14:paraId="06FADB1B" w14:textId="539A86EA" w:rsidR="00623A5C" w:rsidRPr="00623A5C" w:rsidRDefault="00623A5C" w:rsidP="00623A5C">
            <w:pPr>
              <w:spacing w:after="0" w:line="240" w:lineRule="auto"/>
              <w:ind w:right="-543"/>
              <w:jc w:val="center"/>
              <w:rPr>
                <w:rFonts w:ascii="Times New Roman" w:eastAsia="Times New Roman" w:hAnsi="Times New Roman" w:cs="Times New Roman"/>
                <w:sz w:val="20"/>
                <w:szCs w:val="20"/>
                <w:lang w:val="lv-LV"/>
              </w:rPr>
            </w:pPr>
            <w:r w:rsidRPr="00623A5C">
              <w:rPr>
                <w:rFonts w:ascii="Times New Roman" w:eastAsia="Times New Roman" w:hAnsi="Times New Roman" w:cs="Times New Roman"/>
                <w:sz w:val="24"/>
                <w:szCs w:val="20"/>
                <w:lang w:val="lv-LV"/>
              </w:rPr>
              <w:t>Rēzeknes valstspilsētas pašvaldības Izglītības pārvaldes vadītājs</w:t>
            </w:r>
          </w:p>
        </w:tc>
      </w:tr>
      <w:tr w:rsidR="00623A5C" w:rsidRPr="00623A5C" w14:paraId="3058AB77" w14:textId="77777777" w:rsidTr="00171D7C">
        <w:trPr>
          <w:trHeight w:val="200"/>
        </w:trPr>
        <w:tc>
          <w:tcPr>
            <w:tcW w:w="5000" w:type="pct"/>
            <w:gridSpan w:val="3"/>
            <w:tcBorders>
              <w:top w:val="nil"/>
              <w:left w:val="nil"/>
              <w:bottom w:val="nil"/>
              <w:right w:val="nil"/>
            </w:tcBorders>
            <w:shd w:val="clear" w:color="auto" w:fill="FFFFFF"/>
            <w:hideMark/>
          </w:tcPr>
          <w:p w14:paraId="029BDC22" w14:textId="77777777" w:rsidR="00623A5C" w:rsidRPr="00623A5C" w:rsidRDefault="00623A5C" w:rsidP="00171D7C">
            <w:pPr>
              <w:spacing w:after="0" w:line="240" w:lineRule="auto"/>
              <w:jc w:val="center"/>
              <w:rPr>
                <w:rFonts w:ascii="Times New Roman" w:eastAsia="Times New Roman" w:hAnsi="Times New Roman" w:cs="Times New Roman"/>
                <w:sz w:val="20"/>
                <w:szCs w:val="20"/>
                <w:lang w:val="lv-LV"/>
              </w:rPr>
            </w:pPr>
            <w:r w:rsidRPr="00623A5C">
              <w:rPr>
                <w:rFonts w:ascii="Times New Roman" w:eastAsia="Times New Roman" w:hAnsi="Times New Roman" w:cs="Times New Roman"/>
                <w:sz w:val="20"/>
                <w:szCs w:val="20"/>
                <w:lang w:val="lv-LV"/>
              </w:rPr>
              <w:t>(dokumenta saskaņotāja pilns amata nosaukums)</w:t>
            </w:r>
          </w:p>
        </w:tc>
      </w:tr>
      <w:tr w:rsidR="00623A5C" w:rsidRPr="00623A5C" w14:paraId="07FEDB55" w14:textId="77777777" w:rsidTr="00171D7C">
        <w:trPr>
          <w:trHeight w:val="280"/>
        </w:trPr>
        <w:tc>
          <w:tcPr>
            <w:tcW w:w="2834" w:type="pct"/>
            <w:tcBorders>
              <w:top w:val="nil"/>
              <w:left w:val="nil"/>
              <w:bottom w:val="single" w:sz="6" w:space="0" w:color="414142"/>
              <w:right w:val="nil"/>
            </w:tcBorders>
            <w:shd w:val="clear" w:color="auto" w:fill="FFFFFF"/>
            <w:hideMark/>
          </w:tcPr>
          <w:p w14:paraId="54B6C707" w14:textId="77777777" w:rsidR="00623A5C" w:rsidRPr="00623A5C" w:rsidRDefault="00623A5C" w:rsidP="00171D7C">
            <w:pPr>
              <w:spacing w:after="0" w:line="240" w:lineRule="auto"/>
              <w:rPr>
                <w:rFonts w:ascii="Times New Roman" w:eastAsia="Times New Roman" w:hAnsi="Times New Roman" w:cs="Times New Roman"/>
                <w:sz w:val="20"/>
                <w:szCs w:val="20"/>
              </w:rPr>
            </w:pPr>
            <w:r w:rsidRPr="00623A5C">
              <w:rPr>
                <w:rFonts w:ascii="Times New Roman" w:eastAsia="Times New Roman" w:hAnsi="Times New Roman" w:cs="Times New Roman"/>
                <w:sz w:val="20"/>
                <w:szCs w:val="20"/>
              </w:rPr>
              <w:t> </w:t>
            </w:r>
          </w:p>
        </w:tc>
        <w:tc>
          <w:tcPr>
            <w:tcW w:w="72" w:type="pct"/>
            <w:tcBorders>
              <w:top w:val="nil"/>
              <w:left w:val="nil"/>
              <w:bottom w:val="nil"/>
              <w:right w:val="nil"/>
            </w:tcBorders>
            <w:shd w:val="clear" w:color="auto" w:fill="FFFFFF"/>
            <w:hideMark/>
          </w:tcPr>
          <w:p w14:paraId="02FE3D60" w14:textId="77777777" w:rsidR="00623A5C" w:rsidRPr="00623A5C" w:rsidRDefault="00623A5C" w:rsidP="00171D7C">
            <w:pPr>
              <w:spacing w:after="0" w:line="240" w:lineRule="auto"/>
              <w:rPr>
                <w:rFonts w:ascii="Times New Roman" w:eastAsia="Times New Roman" w:hAnsi="Times New Roman" w:cs="Times New Roman"/>
                <w:sz w:val="20"/>
                <w:szCs w:val="20"/>
              </w:rPr>
            </w:pPr>
            <w:r w:rsidRPr="00623A5C">
              <w:rPr>
                <w:rFonts w:ascii="Times New Roman" w:eastAsia="Times New Roman" w:hAnsi="Times New Roman" w:cs="Times New Roman"/>
                <w:sz w:val="20"/>
                <w:szCs w:val="20"/>
              </w:rPr>
              <w:t> </w:t>
            </w:r>
          </w:p>
        </w:tc>
        <w:tc>
          <w:tcPr>
            <w:tcW w:w="2094" w:type="pct"/>
            <w:tcBorders>
              <w:top w:val="nil"/>
              <w:left w:val="nil"/>
              <w:bottom w:val="single" w:sz="6" w:space="0" w:color="414142"/>
              <w:right w:val="nil"/>
            </w:tcBorders>
            <w:shd w:val="clear" w:color="auto" w:fill="FFFFFF"/>
            <w:hideMark/>
          </w:tcPr>
          <w:p w14:paraId="6E853994" w14:textId="77777777" w:rsidR="00623A5C" w:rsidRPr="00623A5C" w:rsidRDefault="00623A5C" w:rsidP="00171D7C">
            <w:pPr>
              <w:spacing w:after="0" w:line="240" w:lineRule="auto"/>
              <w:ind w:right="952"/>
              <w:jc w:val="center"/>
              <w:rPr>
                <w:rFonts w:ascii="Times New Roman" w:eastAsia="Times New Roman" w:hAnsi="Times New Roman" w:cs="Times New Roman"/>
                <w:sz w:val="20"/>
                <w:szCs w:val="20"/>
              </w:rPr>
            </w:pPr>
            <w:r w:rsidRPr="00623A5C">
              <w:rPr>
                <w:rFonts w:ascii="Times New Roman" w:eastAsia="Times New Roman" w:hAnsi="Times New Roman" w:cs="Times New Roman"/>
                <w:sz w:val="24"/>
                <w:szCs w:val="20"/>
              </w:rPr>
              <w:t xml:space="preserve">               Arnolds Drelings</w:t>
            </w:r>
          </w:p>
        </w:tc>
      </w:tr>
      <w:tr w:rsidR="00623A5C" w:rsidRPr="00623A5C" w14:paraId="202BC1C8" w14:textId="77777777" w:rsidTr="00171D7C">
        <w:trPr>
          <w:trHeight w:val="200"/>
        </w:trPr>
        <w:tc>
          <w:tcPr>
            <w:tcW w:w="2834" w:type="pct"/>
            <w:tcBorders>
              <w:top w:val="single" w:sz="6" w:space="0" w:color="414142"/>
              <w:left w:val="nil"/>
              <w:bottom w:val="nil"/>
              <w:right w:val="nil"/>
            </w:tcBorders>
            <w:shd w:val="clear" w:color="auto" w:fill="FFFFFF"/>
            <w:hideMark/>
          </w:tcPr>
          <w:p w14:paraId="5730F9F5" w14:textId="77777777" w:rsidR="00623A5C" w:rsidRPr="00623A5C" w:rsidRDefault="00623A5C" w:rsidP="00171D7C">
            <w:pPr>
              <w:spacing w:after="0" w:line="240" w:lineRule="auto"/>
              <w:jc w:val="center"/>
              <w:rPr>
                <w:rFonts w:ascii="Times New Roman" w:eastAsia="Times New Roman" w:hAnsi="Times New Roman" w:cs="Times New Roman"/>
                <w:sz w:val="20"/>
                <w:szCs w:val="20"/>
                <w:lang w:val="lv-LV"/>
              </w:rPr>
            </w:pPr>
            <w:r w:rsidRPr="00623A5C">
              <w:rPr>
                <w:rFonts w:ascii="Times New Roman" w:eastAsia="Times New Roman" w:hAnsi="Times New Roman" w:cs="Times New Roman"/>
                <w:sz w:val="20"/>
                <w:szCs w:val="20"/>
                <w:lang w:val="lv-LV"/>
              </w:rPr>
              <w:t>(paraksts)</w:t>
            </w:r>
          </w:p>
        </w:tc>
        <w:tc>
          <w:tcPr>
            <w:tcW w:w="72" w:type="pct"/>
            <w:tcBorders>
              <w:top w:val="nil"/>
              <w:left w:val="nil"/>
              <w:bottom w:val="nil"/>
              <w:right w:val="nil"/>
            </w:tcBorders>
            <w:shd w:val="clear" w:color="auto" w:fill="FFFFFF"/>
            <w:hideMark/>
          </w:tcPr>
          <w:p w14:paraId="0CF2210C" w14:textId="77777777" w:rsidR="00623A5C" w:rsidRPr="00623A5C" w:rsidRDefault="00623A5C" w:rsidP="00171D7C">
            <w:pPr>
              <w:spacing w:after="0" w:line="240" w:lineRule="auto"/>
              <w:jc w:val="center"/>
              <w:rPr>
                <w:rFonts w:ascii="Times New Roman" w:eastAsia="Times New Roman" w:hAnsi="Times New Roman" w:cs="Times New Roman"/>
                <w:sz w:val="20"/>
                <w:szCs w:val="20"/>
                <w:lang w:val="lv-LV"/>
              </w:rPr>
            </w:pPr>
            <w:r w:rsidRPr="00623A5C">
              <w:rPr>
                <w:rFonts w:ascii="Times New Roman" w:eastAsia="Times New Roman" w:hAnsi="Times New Roman" w:cs="Times New Roman"/>
                <w:sz w:val="20"/>
                <w:szCs w:val="20"/>
                <w:lang w:val="lv-LV"/>
              </w:rPr>
              <w:t> </w:t>
            </w:r>
          </w:p>
        </w:tc>
        <w:tc>
          <w:tcPr>
            <w:tcW w:w="2094" w:type="pct"/>
            <w:tcBorders>
              <w:top w:val="single" w:sz="6" w:space="0" w:color="414142"/>
              <w:left w:val="nil"/>
              <w:bottom w:val="nil"/>
              <w:right w:val="nil"/>
            </w:tcBorders>
            <w:shd w:val="clear" w:color="auto" w:fill="FFFFFF"/>
            <w:hideMark/>
          </w:tcPr>
          <w:p w14:paraId="3FEA7232" w14:textId="77777777" w:rsidR="00623A5C" w:rsidRPr="00623A5C" w:rsidRDefault="00623A5C" w:rsidP="00171D7C">
            <w:pPr>
              <w:spacing w:after="0" w:line="240" w:lineRule="auto"/>
              <w:jc w:val="center"/>
              <w:rPr>
                <w:rFonts w:ascii="Times New Roman" w:eastAsia="Times New Roman" w:hAnsi="Times New Roman" w:cs="Times New Roman"/>
                <w:sz w:val="20"/>
                <w:szCs w:val="20"/>
                <w:lang w:val="lv-LV"/>
              </w:rPr>
            </w:pPr>
            <w:r w:rsidRPr="00623A5C">
              <w:rPr>
                <w:rFonts w:ascii="Times New Roman" w:eastAsia="Times New Roman" w:hAnsi="Times New Roman" w:cs="Times New Roman"/>
                <w:sz w:val="20"/>
                <w:szCs w:val="20"/>
                <w:lang w:val="lv-LV"/>
              </w:rPr>
              <w:t>(vārds, uzvārds)</w:t>
            </w:r>
          </w:p>
        </w:tc>
      </w:tr>
      <w:tr w:rsidR="00623A5C" w:rsidRPr="00623A5C" w14:paraId="43D99268" w14:textId="77777777" w:rsidTr="00171D7C">
        <w:trPr>
          <w:trHeight w:val="280"/>
        </w:trPr>
        <w:tc>
          <w:tcPr>
            <w:tcW w:w="2834" w:type="pct"/>
            <w:tcBorders>
              <w:top w:val="nil"/>
              <w:left w:val="nil"/>
              <w:bottom w:val="single" w:sz="6" w:space="0" w:color="414142"/>
              <w:right w:val="nil"/>
            </w:tcBorders>
            <w:shd w:val="clear" w:color="auto" w:fill="FFFFFF"/>
            <w:hideMark/>
          </w:tcPr>
          <w:p w14:paraId="49B5D26C" w14:textId="77777777" w:rsidR="00623A5C" w:rsidRPr="00623A5C" w:rsidRDefault="00623A5C" w:rsidP="00171D7C">
            <w:pPr>
              <w:spacing w:after="0" w:line="240" w:lineRule="auto"/>
              <w:jc w:val="center"/>
              <w:rPr>
                <w:rFonts w:ascii="Times New Roman" w:eastAsia="Times New Roman" w:hAnsi="Times New Roman" w:cs="Times New Roman"/>
                <w:sz w:val="20"/>
                <w:szCs w:val="20"/>
              </w:rPr>
            </w:pPr>
            <w:r w:rsidRPr="00623A5C">
              <w:rPr>
                <w:rFonts w:ascii="Times New Roman" w:eastAsia="Times New Roman" w:hAnsi="Times New Roman" w:cs="Times New Roman"/>
                <w:sz w:val="20"/>
                <w:szCs w:val="20"/>
              </w:rPr>
              <w:t> </w:t>
            </w:r>
          </w:p>
        </w:tc>
        <w:tc>
          <w:tcPr>
            <w:tcW w:w="72" w:type="pct"/>
            <w:tcBorders>
              <w:top w:val="nil"/>
              <w:left w:val="nil"/>
              <w:bottom w:val="nil"/>
              <w:right w:val="nil"/>
            </w:tcBorders>
            <w:shd w:val="clear" w:color="auto" w:fill="FFFFFF"/>
            <w:hideMark/>
          </w:tcPr>
          <w:p w14:paraId="5F565EFC" w14:textId="77777777" w:rsidR="00623A5C" w:rsidRPr="00623A5C" w:rsidRDefault="00623A5C" w:rsidP="00171D7C">
            <w:pPr>
              <w:spacing w:after="0" w:line="240" w:lineRule="auto"/>
              <w:jc w:val="center"/>
              <w:rPr>
                <w:rFonts w:ascii="Times New Roman" w:eastAsia="Times New Roman" w:hAnsi="Times New Roman" w:cs="Times New Roman"/>
                <w:sz w:val="20"/>
                <w:szCs w:val="20"/>
              </w:rPr>
            </w:pPr>
            <w:r w:rsidRPr="00623A5C">
              <w:rPr>
                <w:rFonts w:ascii="Times New Roman" w:eastAsia="Times New Roman" w:hAnsi="Times New Roman" w:cs="Times New Roman"/>
                <w:sz w:val="20"/>
                <w:szCs w:val="20"/>
              </w:rPr>
              <w:t> </w:t>
            </w:r>
          </w:p>
        </w:tc>
        <w:tc>
          <w:tcPr>
            <w:tcW w:w="2094" w:type="pct"/>
            <w:tcBorders>
              <w:top w:val="nil"/>
              <w:left w:val="nil"/>
              <w:bottom w:val="nil"/>
              <w:right w:val="nil"/>
            </w:tcBorders>
            <w:shd w:val="clear" w:color="auto" w:fill="FFFFFF"/>
            <w:hideMark/>
          </w:tcPr>
          <w:p w14:paraId="0F86DD04" w14:textId="77777777" w:rsidR="00623A5C" w:rsidRPr="00623A5C" w:rsidRDefault="00623A5C" w:rsidP="00171D7C">
            <w:pPr>
              <w:spacing w:after="0" w:line="240" w:lineRule="auto"/>
              <w:jc w:val="center"/>
              <w:rPr>
                <w:rFonts w:ascii="Times New Roman" w:eastAsia="Times New Roman" w:hAnsi="Times New Roman" w:cs="Times New Roman"/>
                <w:sz w:val="20"/>
                <w:szCs w:val="20"/>
              </w:rPr>
            </w:pPr>
            <w:r w:rsidRPr="00623A5C">
              <w:rPr>
                <w:rFonts w:ascii="Times New Roman" w:eastAsia="Times New Roman" w:hAnsi="Times New Roman" w:cs="Times New Roman"/>
                <w:sz w:val="20"/>
                <w:szCs w:val="20"/>
              </w:rPr>
              <w:t> </w:t>
            </w:r>
          </w:p>
        </w:tc>
      </w:tr>
      <w:tr w:rsidR="00623A5C" w:rsidRPr="00623A5C" w14:paraId="5D82EDA9" w14:textId="77777777" w:rsidTr="00171D7C">
        <w:trPr>
          <w:trHeight w:val="200"/>
        </w:trPr>
        <w:tc>
          <w:tcPr>
            <w:tcW w:w="2834" w:type="pct"/>
            <w:tcBorders>
              <w:top w:val="single" w:sz="6" w:space="0" w:color="414142"/>
              <w:left w:val="nil"/>
              <w:bottom w:val="nil"/>
              <w:right w:val="nil"/>
            </w:tcBorders>
            <w:shd w:val="clear" w:color="auto" w:fill="FFFFFF"/>
            <w:hideMark/>
          </w:tcPr>
          <w:p w14:paraId="0CD28337" w14:textId="77777777" w:rsidR="00623A5C" w:rsidRPr="00623A5C" w:rsidRDefault="00623A5C" w:rsidP="00171D7C">
            <w:pPr>
              <w:spacing w:after="0" w:line="240" w:lineRule="auto"/>
              <w:jc w:val="center"/>
              <w:rPr>
                <w:rFonts w:ascii="Times New Roman" w:eastAsia="Times New Roman" w:hAnsi="Times New Roman" w:cs="Times New Roman"/>
                <w:sz w:val="20"/>
                <w:szCs w:val="20"/>
              </w:rPr>
            </w:pPr>
            <w:r w:rsidRPr="00623A5C">
              <w:rPr>
                <w:rFonts w:ascii="Times New Roman" w:eastAsia="Times New Roman" w:hAnsi="Times New Roman" w:cs="Times New Roman"/>
                <w:sz w:val="20"/>
                <w:szCs w:val="20"/>
              </w:rPr>
              <w:t>(</w:t>
            </w:r>
            <w:proofErr w:type="spellStart"/>
            <w:r w:rsidRPr="00623A5C">
              <w:rPr>
                <w:rFonts w:ascii="Times New Roman" w:eastAsia="Times New Roman" w:hAnsi="Times New Roman" w:cs="Times New Roman"/>
                <w:sz w:val="20"/>
                <w:szCs w:val="20"/>
              </w:rPr>
              <w:t>datums</w:t>
            </w:r>
            <w:proofErr w:type="spellEnd"/>
            <w:r w:rsidRPr="00623A5C">
              <w:rPr>
                <w:rFonts w:ascii="Times New Roman" w:eastAsia="Times New Roman" w:hAnsi="Times New Roman" w:cs="Times New Roman"/>
                <w:sz w:val="20"/>
                <w:szCs w:val="20"/>
              </w:rPr>
              <w:t>)</w:t>
            </w:r>
          </w:p>
        </w:tc>
        <w:tc>
          <w:tcPr>
            <w:tcW w:w="72" w:type="pct"/>
            <w:tcBorders>
              <w:top w:val="nil"/>
              <w:left w:val="nil"/>
              <w:bottom w:val="nil"/>
              <w:right w:val="nil"/>
            </w:tcBorders>
            <w:shd w:val="clear" w:color="auto" w:fill="FFFFFF"/>
            <w:hideMark/>
          </w:tcPr>
          <w:p w14:paraId="030089E2" w14:textId="77777777" w:rsidR="00623A5C" w:rsidRPr="00623A5C" w:rsidRDefault="00623A5C" w:rsidP="00171D7C">
            <w:pPr>
              <w:spacing w:after="0" w:line="240" w:lineRule="auto"/>
              <w:jc w:val="center"/>
              <w:rPr>
                <w:rFonts w:ascii="Times New Roman" w:eastAsia="Times New Roman" w:hAnsi="Times New Roman" w:cs="Times New Roman"/>
                <w:sz w:val="20"/>
                <w:szCs w:val="20"/>
              </w:rPr>
            </w:pPr>
            <w:r w:rsidRPr="00623A5C">
              <w:rPr>
                <w:rFonts w:ascii="Times New Roman" w:eastAsia="Times New Roman" w:hAnsi="Times New Roman" w:cs="Times New Roman"/>
                <w:sz w:val="20"/>
                <w:szCs w:val="20"/>
              </w:rPr>
              <w:t> </w:t>
            </w:r>
          </w:p>
        </w:tc>
        <w:tc>
          <w:tcPr>
            <w:tcW w:w="2094" w:type="pct"/>
            <w:tcBorders>
              <w:top w:val="nil"/>
              <w:left w:val="nil"/>
              <w:bottom w:val="nil"/>
              <w:right w:val="nil"/>
            </w:tcBorders>
            <w:shd w:val="clear" w:color="auto" w:fill="FFFFFF"/>
            <w:hideMark/>
          </w:tcPr>
          <w:p w14:paraId="46B65FB8" w14:textId="77777777" w:rsidR="00623A5C" w:rsidRPr="00623A5C" w:rsidRDefault="00623A5C" w:rsidP="00171D7C">
            <w:pPr>
              <w:spacing w:after="0" w:line="240" w:lineRule="auto"/>
              <w:jc w:val="center"/>
              <w:rPr>
                <w:rFonts w:ascii="Times New Roman" w:eastAsia="Times New Roman" w:hAnsi="Times New Roman" w:cs="Times New Roman"/>
                <w:sz w:val="20"/>
                <w:szCs w:val="20"/>
              </w:rPr>
            </w:pPr>
            <w:r w:rsidRPr="00623A5C">
              <w:rPr>
                <w:rFonts w:ascii="Times New Roman" w:eastAsia="Times New Roman" w:hAnsi="Times New Roman" w:cs="Times New Roman"/>
                <w:sz w:val="20"/>
                <w:szCs w:val="20"/>
              </w:rPr>
              <w:t> </w:t>
            </w:r>
          </w:p>
        </w:tc>
      </w:tr>
    </w:tbl>
    <w:p w14:paraId="02E458BF" w14:textId="77777777" w:rsidR="00623A5C" w:rsidRPr="00623A5C" w:rsidRDefault="00623A5C" w:rsidP="00623A5C">
      <w:pPr>
        <w:shd w:val="clear" w:color="auto" w:fill="FFFFFF"/>
        <w:spacing w:before="100" w:beforeAutospacing="1" w:after="100" w:afterAutospacing="1" w:line="293" w:lineRule="atLeast"/>
        <w:ind w:firstLine="300"/>
        <w:rPr>
          <w:rFonts w:ascii="Times New Roman" w:eastAsia="Times New Roman" w:hAnsi="Times New Roman" w:cs="Times New Roman"/>
          <w:b/>
          <w:color w:val="414142"/>
          <w:sz w:val="20"/>
          <w:szCs w:val="20"/>
        </w:rPr>
      </w:pPr>
      <w:r w:rsidRPr="00623A5C">
        <w:rPr>
          <w:rFonts w:ascii="Times New Roman" w:eastAsia="Times New Roman" w:hAnsi="Times New Roman" w:cs="Times New Roman"/>
          <w:b/>
          <w:color w:val="414142"/>
          <w:sz w:val="20"/>
          <w:szCs w:val="20"/>
        </w:rPr>
        <w:t xml:space="preserve"> </w:t>
      </w:r>
      <w:r w:rsidRPr="00623A5C">
        <w:rPr>
          <w:rFonts w:ascii="Times New Roman" w:eastAsia="Times New Roman" w:hAnsi="Times New Roman" w:cs="Times New Roman"/>
          <w:b/>
          <w:sz w:val="20"/>
          <w:szCs w:val="20"/>
        </w:rPr>
        <w:t>SASKAŅOTS</w:t>
      </w:r>
    </w:p>
    <w:p w14:paraId="207450D6" w14:textId="77777777" w:rsidR="00B22677" w:rsidRPr="00166882" w:rsidRDefault="00B22677" w:rsidP="00B22677">
      <w:pPr>
        <w:spacing w:after="0" w:line="240" w:lineRule="auto"/>
        <w:jc w:val="center"/>
        <w:rPr>
          <w:rFonts w:ascii="Times New Roman" w:hAnsi="Times New Roman" w:cs="Times New Roman"/>
          <w:lang w:val="lv-LV"/>
        </w:rPr>
      </w:pPr>
    </w:p>
    <w:p w14:paraId="294DE04F" w14:textId="77777777" w:rsidR="00B22677" w:rsidRPr="00166882" w:rsidRDefault="00B22677" w:rsidP="00B22677">
      <w:pPr>
        <w:spacing w:after="0" w:line="240" w:lineRule="auto"/>
        <w:jc w:val="center"/>
        <w:rPr>
          <w:rFonts w:ascii="Times New Roman" w:hAnsi="Times New Roman" w:cs="Times New Roman"/>
          <w:lang w:val="lv-LV"/>
        </w:rPr>
      </w:pPr>
    </w:p>
    <w:p w14:paraId="2BA303E0" w14:textId="77777777" w:rsidR="00B22677" w:rsidRPr="00166882" w:rsidRDefault="00B22677" w:rsidP="00B22677">
      <w:pPr>
        <w:spacing w:after="0" w:line="240" w:lineRule="auto"/>
        <w:jc w:val="center"/>
        <w:rPr>
          <w:rFonts w:ascii="Times New Roman" w:hAnsi="Times New Roman" w:cs="Times New Roman"/>
          <w:lang w:val="lv-LV"/>
        </w:rPr>
      </w:pPr>
    </w:p>
    <w:p w14:paraId="27D885AA" w14:textId="77777777" w:rsidR="00B22677" w:rsidRDefault="00B22677" w:rsidP="00B22677">
      <w:pPr>
        <w:spacing w:after="0" w:line="240" w:lineRule="auto"/>
        <w:jc w:val="center"/>
        <w:rPr>
          <w:rFonts w:ascii="Times New Roman" w:hAnsi="Times New Roman" w:cs="Times New Roman"/>
          <w:sz w:val="32"/>
          <w:szCs w:val="32"/>
          <w:lang w:val="lv-LV"/>
        </w:rPr>
      </w:pPr>
    </w:p>
    <w:p w14:paraId="0CC51B38" w14:textId="77777777" w:rsidR="00C869EF" w:rsidRPr="00166882" w:rsidRDefault="00C869EF" w:rsidP="00B22677">
      <w:pPr>
        <w:spacing w:after="0" w:line="240" w:lineRule="auto"/>
        <w:jc w:val="center"/>
        <w:rPr>
          <w:rFonts w:ascii="Times New Roman" w:hAnsi="Times New Roman" w:cs="Times New Roman"/>
          <w:sz w:val="32"/>
          <w:szCs w:val="32"/>
          <w:lang w:val="lv-LV"/>
        </w:rPr>
      </w:pPr>
    </w:p>
    <w:p w14:paraId="388C83B4" w14:textId="77777777" w:rsidR="00B22677" w:rsidRDefault="00B22677" w:rsidP="00B22677">
      <w:pPr>
        <w:spacing w:after="0" w:line="240" w:lineRule="auto"/>
        <w:jc w:val="center"/>
        <w:rPr>
          <w:rFonts w:ascii="Times New Roman" w:hAnsi="Times New Roman" w:cs="Times New Roman"/>
          <w:sz w:val="32"/>
          <w:szCs w:val="32"/>
          <w:lang w:val="lv-LV"/>
        </w:rPr>
      </w:pPr>
    </w:p>
    <w:p w14:paraId="422E2800" w14:textId="77777777" w:rsidR="00B22677" w:rsidRDefault="00B22677" w:rsidP="00320968">
      <w:pPr>
        <w:pStyle w:val="Sarakstarindkopa"/>
        <w:numPr>
          <w:ilvl w:val="0"/>
          <w:numId w:val="4"/>
        </w:numPr>
        <w:spacing w:after="0" w:line="240" w:lineRule="auto"/>
        <w:jc w:val="center"/>
        <w:rPr>
          <w:rFonts w:ascii="Times New Roman" w:hAnsi="Times New Roman" w:cs="Times New Roman"/>
          <w:b/>
          <w:bCs/>
          <w:sz w:val="24"/>
          <w:szCs w:val="24"/>
          <w:lang w:val="lv-LV"/>
        </w:rPr>
      </w:pPr>
      <w:r w:rsidRPr="00171D7C">
        <w:rPr>
          <w:rFonts w:ascii="Times New Roman" w:hAnsi="Times New Roman" w:cs="Times New Roman"/>
          <w:b/>
          <w:bCs/>
          <w:sz w:val="24"/>
          <w:szCs w:val="24"/>
          <w:lang w:val="lv-LV"/>
        </w:rPr>
        <w:lastRenderedPageBreak/>
        <w:t>Izglītības iestādes vispārīgs raksturojums</w:t>
      </w:r>
    </w:p>
    <w:p w14:paraId="342BDA6B" w14:textId="77777777" w:rsidR="00864A0D" w:rsidRDefault="00864A0D" w:rsidP="00864A0D">
      <w:pPr>
        <w:pStyle w:val="Sarakstarindkopa"/>
        <w:spacing w:after="0" w:line="240" w:lineRule="auto"/>
        <w:rPr>
          <w:rFonts w:ascii="Times New Roman" w:hAnsi="Times New Roman" w:cs="Times New Roman"/>
          <w:b/>
          <w:bCs/>
          <w:sz w:val="24"/>
          <w:szCs w:val="24"/>
          <w:lang w:val="lv-LV"/>
        </w:rPr>
      </w:pPr>
    </w:p>
    <w:p w14:paraId="3F99491E" w14:textId="2A6A0B75" w:rsidR="00864A0D" w:rsidRPr="009835FD" w:rsidRDefault="00864A0D" w:rsidP="00A240C5">
      <w:pPr>
        <w:pStyle w:val="Bezatstarpm"/>
        <w:numPr>
          <w:ilvl w:val="1"/>
          <w:numId w:val="4"/>
        </w:numPr>
        <w:ind w:left="709"/>
      </w:pPr>
      <w:r w:rsidRPr="009835FD">
        <w:t xml:space="preserve">Izglītības </w:t>
      </w:r>
      <w:proofErr w:type="spellStart"/>
      <w:r w:rsidRPr="009835FD">
        <w:t>iestādes</w:t>
      </w:r>
      <w:proofErr w:type="spellEnd"/>
      <w:r w:rsidRPr="009835FD">
        <w:t xml:space="preserve"> </w:t>
      </w:r>
      <w:proofErr w:type="spellStart"/>
      <w:r w:rsidRPr="009835FD">
        <w:t>nosaukums</w:t>
      </w:r>
      <w:proofErr w:type="spellEnd"/>
      <w:r w:rsidRPr="009835FD">
        <w:t xml:space="preserve"> –</w:t>
      </w:r>
      <w:r>
        <w:t xml:space="preserve"> Rēzeknes 3.pamatskola</w:t>
      </w:r>
      <w:r w:rsidRPr="009835FD">
        <w:t xml:space="preserve"> </w:t>
      </w:r>
    </w:p>
    <w:p w14:paraId="7696D784" w14:textId="77777777" w:rsidR="00864A0D" w:rsidRPr="009835FD" w:rsidRDefault="00864A0D" w:rsidP="00A240C5">
      <w:pPr>
        <w:pStyle w:val="Bezatstarpm"/>
        <w:ind w:left="709"/>
      </w:pPr>
    </w:p>
    <w:p w14:paraId="13D6D812" w14:textId="4ADF424C" w:rsidR="00864A0D" w:rsidRPr="009835FD" w:rsidRDefault="00864A0D" w:rsidP="00A240C5">
      <w:pPr>
        <w:pStyle w:val="Bezatstarpm"/>
        <w:numPr>
          <w:ilvl w:val="1"/>
          <w:numId w:val="4"/>
        </w:numPr>
        <w:ind w:left="709"/>
      </w:pPr>
      <w:r>
        <w:t xml:space="preserve"> </w:t>
      </w:r>
      <w:r w:rsidRPr="009835FD">
        <w:t xml:space="preserve">Izglītības </w:t>
      </w:r>
      <w:proofErr w:type="spellStart"/>
      <w:r w:rsidRPr="009835FD">
        <w:t>iestādes</w:t>
      </w:r>
      <w:proofErr w:type="spellEnd"/>
      <w:r w:rsidRPr="009835FD">
        <w:t xml:space="preserve"> </w:t>
      </w:r>
      <w:proofErr w:type="spellStart"/>
      <w:r w:rsidRPr="009835FD">
        <w:t>vadītājs</w:t>
      </w:r>
      <w:proofErr w:type="spellEnd"/>
      <w:r w:rsidRPr="009835FD">
        <w:t xml:space="preserve"> – </w:t>
      </w:r>
      <w:r>
        <w:t xml:space="preserve"> </w:t>
      </w:r>
      <w:proofErr w:type="spellStart"/>
      <w:r>
        <w:t>skolas</w:t>
      </w:r>
      <w:proofErr w:type="spellEnd"/>
      <w:r>
        <w:t xml:space="preserve"> </w:t>
      </w:r>
      <w:proofErr w:type="spellStart"/>
      <w:r>
        <w:t>direktore</w:t>
      </w:r>
      <w:proofErr w:type="spellEnd"/>
      <w:r>
        <w:t xml:space="preserve"> Kristīne Ustinova</w:t>
      </w:r>
    </w:p>
    <w:p w14:paraId="7E38B99D" w14:textId="77777777" w:rsidR="00171D7C" w:rsidRPr="00864A0D" w:rsidRDefault="00171D7C" w:rsidP="00A240C5">
      <w:pPr>
        <w:spacing w:after="0" w:line="240" w:lineRule="auto"/>
        <w:ind w:left="709"/>
        <w:rPr>
          <w:rFonts w:ascii="Times New Roman" w:hAnsi="Times New Roman" w:cs="Times New Roman"/>
          <w:b/>
          <w:bCs/>
          <w:szCs w:val="24"/>
          <w:lang w:val="lv-LV"/>
        </w:rPr>
      </w:pPr>
    </w:p>
    <w:p w14:paraId="3B2EF715" w14:textId="122AAFC9" w:rsidR="00B22677" w:rsidRPr="002904A1" w:rsidRDefault="00171D7C" w:rsidP="00A240C5">
      <w:pPr>
        <w:pStyle w:val="Sarakstarindkopa"/>
        <w:numPr>
          <w:ilvl w:val="1"/>
          <w:numId w:val="4"/>
        </w:numPr>
        <w:spacing w:line="300" w:lineRule="exact"/>
        <w:ind w:left="709"/>
        <w:rPr>
          <w:rFonts w:ascii="Times New Roman" w:hAnsi="Times New Roman" w:cs="Times New Roman"/>
          <w:szCs w:val="24"/>
          <w:lang w:val="lv-LV"/>
        </w:rPr>
      </w:pPr>
      <w:r w:rsidRPr="002904A1">
        <w:rPr>
          <w:rFonts w:ascii="Times New Roman" w:hAnsi="Times New Roman" w:cs="Times New Roman"/>
          <w:szCs w:val="24"/>
          <w:lang w:val="lv-LV"/>
        </w:rPr>
        <w:t xml:space="preserve"> </w:t>
      </w:r>
      <w:r w:rsidR="00B22677" w:rsidRPr="002904A1">
        <w:rPr>
          <w:rFonts w:ascii="Times New Roman" w:hAnsi="Times New Roman" w:cs="Times New Roman"/>
          <w:szCs w:val="24"/>
          <w:lang w:val="lv-LV"/>
        </w:rPr>
        <w:t>Izglītojamo skaits un īstenotās izglītības programmas 202</w:t>
      </w:r>
      <w:r w:rsidR="00D700A1" w:rsidRPr="002904A1">
        <w:rPr>
          <w:rFonts w:ascii="Times New Roman" w:hAnsi="Times New Roman" w:cs="Times New Roman"/>
          <w:szCs w:val="24"/>
          <w:lang w:val="lv-LV"/>
        </w:rPr>
        <w:t>3</w:t>
      </w:r>
      <w:r w:rsidR="00B22677" w:rsidRPr="002904A1">
        <w:rPr>
          <w:rFonts w:ascii="Times New Roman" w:hAnsi="Times New Roman" w:cs="Times New Roman"/>
          <w:szCs w:val="24"/>
          <w:lang w:val="lv-LV"/>
        </w:rPr>
        <w:t>./202</w:t>
      </w:r>
      <w:r w:rsidR="00D700A1" w:rsidRPr="002904A1">
        <w:rPr>
          <w:rFonts w:ascii="Times New Roman" w:hAnsi="Times New Roman" w:cs="Times New Roman"/>
          <w:szCs w:val="24"/>
          <w:lang w:val="lv-LV"/>
        </w:rPr>
        <w:t>4</w:t>
      </w:r>
      <w:r w:rsidR="00B22677" w:rsidRPr="002904A1">
        <w:rPr>
          <w:rFonts w:ascii="Times New Roman" w:hAnsi="Times New Roman" w:cs="Times New Roman"/>
          <w:szCs w:val="24"/>
          <w:lang w:val="lv-LV"/>
        </w:rPr>
        <w:t>. mācību gadā</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15"/>
        <w:gridCol w:w="1417"/>
        <w:gridCol w:w="1701"/>
        <w:gridCol w:w="1849"/>
      </w:tblGrid>
      <w:tr w:rsidR="00864A0D" w:rsidRPr="002904A1" w14:paraId="3D14C994" w14:textId="77777777" w:rsidTr="00864A0D">
        <w:trPr>
          <w:trHeight w:val="460"/>
          <w:jc w:val="center"/>
        </w:trPr>
        <w:tc>
          <w:tcPr>
            <w:tcW w:w="4815" w:type="dxa"/>
            <w:vMerge w:val="restart"/>
            <w:tcBorders>
              <w:top w:val="single" w:sz="4" w:space="0" w:color="auto"/>
              <w:left w:val="single" w:sz="4" w:space="0" w:color="auto"/>
              <w:bottom w:val="single" w:sz="4" w:space="0" w:color="auto"/>
              <w:right w:val="single" w:sz="4" w:space="0" w:color="auto"/>
            </w:tcBorders>
            <w:vAlign w:val="center"/>
          </w:tcPr>
          <w:p w14:paraId="3E4B1086" w14:textId="47BCDA60" w:rsidR="00864A0D" w:rsidRPr="002904A1" w:rsidRDefault="00864A0D" w:rsidP="00A4048A">
            <w:pPr>
              <w:spacing w:line="300" w:lineRule="exact"/>
              <w:jc w:val="center"/>
              <w:rPr>
                <w:rFonts w:ascii="Times New Roman" w:hAnsi="Times New Roman" w:cs="Times New Roman"/>
                <w:b/>
                <w:lang w:val="lv-LV"/>
              </w:rPr>
            </w:pPr>
            <w:r w:rsidRPr="002904A1">
              <w:rPr>
                <w:rFonts w:ascii="Times New Roman" w:hAnsi="Times New Roman" w:cs="Times New Roman"/>
                <w:b/>
                <w:lang w:val="lv-LV"/>
              </w:rPr>
              <w:t xml:space="preserve">Izglītības programmas nosaukums </w:t>
            </w:r>
          </w:p>
        </w:tc>
        <w:tc>
          <w:tcPr>
            <w:tcW w:w="1417" w:type="dxa"/>
            <w:vMerge w:val="restart"/>
            <w:tcBorders>
              <w:top w:val="single" w:sz="4" w:space="0" w:color="auto"/>
              <w:left w:val="single" w:sz="4" w:space="0" w:color="auto"/>
              <w:right w:val="single" w:sz="4" w:space="0" w:color="auto"/>
            </w:tcBorders>
            <w:vAlign w:val="center"/>
          </w:tcPr>
          <w:p w14:paraId="60C5B4A0" w14:textId="77777777" w:rsidR="00864A0D" w:rsidRPr="002904A1" w:rsidRDefault="00864A0D" w:rsidP="005851A8">
            <w:pPr>
              <w:spacing w:line="300" w:lineRule="exact"/>
              <w:jc w:val="center"/>
              <w:rPr>
                <w:rFonts w:ascii="Times New Roman" w:hAnsi="Times New Roman" w:cs="Times New Roman"/>
                <w:b/>
                <w:lang w:val="lv-LV"/>
              </w:rPr>
            </w:pPr>
            <w:r w:rsidRPr="002904A1">
              <w:rPr>
                <w:rFonts w:ascii="Times New Roman" w:hAnsi="Times New Roman" w:cs="Times New Roman"/>
                <w:b/>
                <w:lang w:val="lv-LV"/>
              </w:rPr>
              <w:t>Izglītības</w:t>
            </w:r>
          </w:p>
          <w:p w14:paraId="1BAF5710" w14:textId="77777777" w:rsidR="00864A0D" w:rsidRPr="002904A1" w:rsidRDefault="00864A0D" w:rsidP="005851A8">
            <w:pPr>
              <w:spacing w:line="300" w:lineRule="exact"/>
              <w:jc w:val="center"/>
              <w:rPr>
                <w:rFonts w:ascii="Times New Roman" w:hAnsi="Times New Roman" w:cs="Times New Roman"/>
                <w:b/>
                <w:lang w:val="lv-LV"/>
              </w:rPr>
            </w:pPr>
            <w:r w:rsidRPr="002904A1">
              <w:rPr>
                <w:rFonts w:ascii="Times New Roman" w:hAnsi="Times New Roman" w:cs="Times New Roman"/>
                <w:b/>
                <w:lang w:val="lv-LV"/>
              </w:rPr>
              <w:t xml:space="preserve">programmas </w:t>
            </w:r>
          </w:p>
          <w:p w14:paraId="4727816F" w14:textId="7EE8E597" w:rsidR="00864A0D" w:rsidRPr="002904A1" w:rsidRDefault="00864A0D" w:rsidP="00A4048A">
            <w:pPr>
              <w:spacing w:line="300" w:lineRule="exact"/>
              <w:jc w:val="center"/>
              <w:rPr>
                <w:rFonts w:ascii="Times New Roman" w:hAnsi="Times New Roman" w:cs="Times New Roman"/>
                <w:b/>
                <w:lang w:val="lv-LV"/>
              </w:rPr>
            </w:pPr>
            <w:r w:rsidRPr="002904A1">
              <w:rPr>
                <w:rFonts w:ascii="Times New Roman" w:hAnsi="Times New Roman" w:cs="Times New Roman"/>
                <w:b/>
                <w:lang w:val="lv-LV"/>
              </w:rPr>
              <w:t>kods</w:t>
            </w:r>
          </w:p>
        </w:tc>
        <w:tc>
          <w:tcPr>
            <w:tcW w:w="1701" w:type="dxa"/>
            <w:vMerge w:val="restart"/>
            <w:vAlign w:val="center"/>
          </w:tcPr>
          <w:p w14:paraId="2B5EAF78" w14:textId="132EB386" w:rsidR="00864A0D" w:rsidRPr="002904A1" w:rsidRDefault="00864A0D" w:rsidP="00D700A1">
            <w:pPr>
              <w:spacing w:line="300" w:lineRule="exact"/>
              <w:jc w:val="center"/>
              <w:rPr>
                <w:rFonts w:ascii="Times New Roman" w:hAnsi="Times New Roman" w:cs="Times New Roman"/>
                <w:b/>
                <w:lang w:val="lv-LV"/>
              </w:rPr>
            </w:pPr>
            <w:r w:rsidRPr="002904A1">
              <w:rPr>
                <w:rFonts w:ascii="Times New Roman" w:hAnsi="Times New Roman" w:cs="Times New Roman"/>
                <w:b/>
                <w:lang w:val="lv-LV"/>
              </w:rPr>
              <w:t xml:space="preserve">Izglītojamo skaits, uzsākot 2023./2024.m.g. (01.09.2023.) </w:t>
            </w:r>
          </w:p>
        </w:tc>
        <w:tc>
          <w:tcPr>
            <w:tcW w:w="1849" w:type="dxa"/>
            <w:vMerge w:val="restart"/>
            <w:vAlign w:val="center"/>
          </w:tcPr>
          <w:p w14:paraId="6A7E50C1" w14:textId="7F435F15" w:rsidR="00864A0D" w:rsidRPr="002904A1" w:rsidRDefault="00864A0D" w:rsidP="005851A8">
            <w:pPr>
              <w:spacing w:after="0" w:line="300" w:lineRule="exact"/>
              <w:jc w:val="center"/>
              <w:rPr>
                <w:rFonts w:ascii="Times New Roman" w:hAnsi="Times New Roman" w:cs="Times New Roman"/>
                <w:b/>
                <w:lang w:val="lv-LV"/>
              </w:rPr>
            </w:pPr>
            <w:r w:rsidRPr="002904A1">
              <w:rPr>
                <w:rFonts w:ascii="Times New Roman" w:hAnsi="Times New Roman" w:cs="Times New Roman"/>
                <w:b/>
                <w:lang w:val="lv-LV"/>
              </w:rPr>
              <w:t>Izglītojamo skaits, noslēdzot  2023./2024.m.g.</w:t>
            </w:r>
          </w:p>
          <w:p w14:paraId="0AECE4DE" w14:textId="471A2F7A" w:rsidR="00864A0D" w:rsidRPr="002904A1" w:rsidRDefault="00864A0D" w:rsidP="00D700A1">
            <w:pPr>
              <w:spacing w:after="0" w:line="300" w:lineRule="exact"/>
              <w:jc w:val="center"/>
              <w:rPr>
                <w:rFonts w:ascii="Times New Roman" w:hAnsi="Times New Roman" w:cs="Times New Roman"/>
                <w:b/>
                <w:lang w:val="lv-LV"/>
              </w:rPr>
            </w:pPr>
            <w:r w:rsidRPr="002904A1">
              <w:rPr>
                <w:rFonts w:ascii="Times New Roman" w:hAnsi="Times New Roman" w:cs="Times New Roman"/>
                <w:b/>
                <w:lang w:val="lv-LV"/>
              </w:rPr>
              <w:t>(31.05.2024.)</w:t>
            </w:r>
          </w:p>
        </w:tc>
      </w:tr>
      <w:tr w:rsidR="00864A0D" w:rsidRPr="002904A1" w14:paraId="7F916243" w14:textId="77777777" w:rsidTr="00864A0D">
        <w:trPr>
          <w:trHeight w:val="784"/>
          <w:jc w:val="center"/>
        </w:trPr>
        <w:tc>
          <w:tcPr>
            <w:tcW w:w="4815" w:type="dxa"/>
            <w:vMerge/>
            <w:tcBorders>
              <w:left w:val="single" w:sz="4" w:space="0" w:color="auto"/>
              <w:bottom w:val="single" w:sz="4" w:space="0" w:color="auto"/>
              <w:right w:val="single" w:sz="4" w:space="0" w:color="auto"/>
            </w:tcBorders>
          </w:tcPr>
          <w:p w14:paraId="6185FDB1" w14:textId="77777777" w:rsidR="00864A0D" w:rsidRPr="002904A1" w:rsidRDefault="00864A0D" w:rsidP="005851A8">
            <w:pPr>
              <w:spacing w:line="300" w:lineRule="exact"/>
              <w:jc w:val="center"/>
              <w:rPr>
                <w:rFonts w:ascii="Times New Roman" w:hAnsi="Times New Roman" w:cs="Times New Roman"/>
                <w:lang w:val="lv-LV"/>
              </w:rPr>
            </w:pPr>
          </w:p>
        </w:tc>
        <w:tc>
          <w:tcPr>
            <w:tcW w:w="1417" w:type="dxa"/>
            <w:vMerge/>
            <w:tcBorders>
              <w:left w:val="single" w:sz="4" w:space="0" w:color="auto"/>
              <w:bottom w:val="single" w:sz="4" w:space="0" w:color="auto"/>
              <w:right w:val="single" w:sz="4" w:space="0" w:color="auto"/>
            </w:tcBorders>
          </w:tcPr>
          <w:p w14:paraId="6C6261B7" w14:textId="77777777" w:rsidR="00864A0D" w:rsidRPr="002904A1" w:rsidRDefault="00864A0D" w:rsidP="005851A8">
            <w:pPr>
              <w:spacing w:line="300" w:lineRule="exact"/>
              <w:jc w:val="center"/>
              <w:rPr>
                <w:rFonts w:ascii="Times New Roman" w:hAnsi="Times New Roman" w:cs="Times New Roman"/>
                <w:lang w:val="lv-LV"/>
              </w:rPr>
            </w:pPr>
          </w:p>
        </w:tc>
        <w:tc>
          <w:tcPr>
            <w:tcW w:w="1701" w:type="dxa"/>
            <w:vMerge/>
          </w:tcPr>
          <w:p w14:paraId="0C682E09" w14:textId="77777777" w:rsidR="00864A0D" w:rsidRPr="002904A1" w:rsidRDefault="00864A0D" w:rsidP="005851A8">
            <w:pPr>
              <w:spacing w:line="300" w:lineRule="exact"/>
              <w:jc w:val="center"/>
              <w:rPr>
                <w:rFonts w:ascii="Times New Roman" w:hAnsi="Times New Roman" w:cs="Times New Roman"/>
                <w:lang w:val="lv-LV"/>
              </w:rPr>
            </w:pPr>
          </w:p>
        </w:tc>
        <w:tc>
          <w:tcPr>
            <w:tcW w:w="1849" w:type="dxa"/>
            <w:vMerge/>
          </w:tcPr>
          <w:p w14:paraId="13BAC7D8" w14:textId="77777777" w:rsidR="00864A0D" w:rsidRPr="002904A1" w:rsidRDefault="00864A0D" w:rsidP="005851A8">
            <w:pPr>
              <w:spacing w:line="300" w:lineRule="exact"/>
              <w:jc w:val="center"/>
              <w:rPr>
                <w:rFonts w:ascii="Times New Roman" w:hAnsi="Times New Roman" w:cs="Times New Roman"/>
                <w:lang w:val="lv-LV"/>
              </w:rPr>
            </w:pPr>
          </w:p>
        </w:tc>
      </w:tr>
      <w:tr w:rsidR="00864A0D" w:rsidRPr="002904A1" w14:paraId="29DFC44B" w14:textId="77777777" w:rsidTr="00864A0D">
        <w:trPr>
          <w:trHeight w:val="690"/>
          <w:jc w:val="center"/>
        </w:trPr>
        <w:tc>
          <w:tcPr>
            <w:tcW w:w="4815" w:type="dxa"/>
            <w:tcBorders>
              <w:left w:val="single" w:sz="4" w:space="0" w:color="auto"/>
              <w:right w:val="single" w:sz="4" w:space="0" w:color="auto"/>
            </w:tcBorders>
            <w:vAlign w:val="center"/>
          </w:tcPr>
          <w:p w14:paraId="07739868" w14:textId="33126CEB" w:rsidR="00864A0D" w:rsidRPr="002904A1" w:rsidRDefault="00864A0D" w:rsidP="00A4048A">
            <w:pPr>
              <w:spacing w:line="300" w:lineRule="exact"/>
              <w:rPr>
                <w:rFonts w:ascii="Times New Roman" w:hAnsi="Times New Roman" w:cs="Times New Roman"/>
                <w:lang w:val="lv-LV"/>
              </w:rPr>
            </w:pPr>
            <w:r w:rsidRPr="002904A1">
              <w:rPr>
                <w:rFonts w:ascii="Times New Roman" w:hAnsi="Times New Roman" w:cs="Times New Roman"/>
                <w:spacing w:val="-1"/>
                <w:lang w:val="lv-LV"/>
              </w:rPr>
              <w:t xml:space="preserve">Pamatizglītības mazākumtautību </w:t>
            </w:r>
            <w:r w:rsidRPr="002904A1">
              <w:rPr>
                <w:rFonts w:ascii="Times New Roman" w:hAnsi="Times New Roman" w:cs="Times New Roman"/>
                <w:lang w:val="lv-LV"/>
              </w:rPr>
              <w:t>programma</w:t>
            </w:r>
          </w:p>
        </w:tc>
        <w:tc>
          <w:tcPr>
            <w:tcW w:w="1417" w:type="dxa"/>
            <w:tcBorders>
              <w:left w:val="single" w:sz="4" w:space="0" w:color="auto"/>
              <w:right w:val="single" w:sz="4" w:space="0" w:color="auto"/>
            </w:tcBorders>
            <w:vAlign w:val="center"/>
          </w:tcPr>
          <w:p w14:paraId="78AA8F31" w14:textId="61A5F818" w:rsidR="00864A0D" w:rsidRPr="002904A1" w:rsidRDefault="00864A0D" w:rsidP="00884BB5">
            <w:pPr>
              <w:spacing w:line="300" w:lineRule="exact"/>
              <w:jc w:val="center"/>
              <w:rPr>
                <w:rFonts w:ascii="Times New Roman" w:hAnsi="Times New Roman" w:cs="Times New Roman"/>
                <w:lang w:val="lv-LV"/>
              </w:rPr>
            </w:pPr>
            <w:r w:rsidRPr="002904A1">
              <w:rPr>
                <w:rFonts w:ascii="Times New Roman" w:hAnsi="Times New Roman" w:cs="Times New Roman"/>
              </w:rPr>
              <w:t>21011121</w:t>
            </w:r>
          </w:p>
        </w:tc>
        <w:tc>
          <w:tcPr>
            <w:tcW w:w="1701" w:type="dxa"/>
            <w:vAlign w:val="center"/>
          </w:tcPr>
          <w:p w14:paraId="07A5DE38" w14:textId="3346D51B" w:rsidR="00864A0D" w:rsidRPr="002904A1" w:rsidRDefault="00864A0D" w:rsidP="00884BB5">
            <w:pPr>
              <w:spacing w:line="300" w:lineRule="exact"/>
              <w:jc w:val="center"/>
              <w:rPr>
                <w:rFonts w:ascii="Times New Roman" w:hAnsi="Times New Roman" w:cs="Times New Roman"/>
                <w:lang w:val="lv-LV"/>
              </w:rPr>
            </w:pPr>
            <w:r w:rsidRPr="002904A1">
              <w:rPr>
                <w:rFonts w:ascii="Times New Roman" w:hAnsi="Times New Roman" w:cs="Times New Roman"/>
                <w:lang w:val="lv-LV"/>
              </w:rPr>
              <w:t>115</w:t>
            </w:r>
          </w:p>
        </w:tc>
        <w:tc>
          <w:tcPr>
            <w:tcW w:w="1849" w:type="dxa"/>
            <w:vAlign w:val="center"/>
          </w:tcPr>
          <w:p w14:paraId="014AB3C9" w14:textId="1F5279F2" w:rsidR="00864A0D" w:rsidRPr="002904A1" w:rsidRDefault="00864A0D" w:rsidP="00C513F2">
            <w:pPr>
              <w:spacing w:line="300" w:lineRule="exact"/>
              <w:jc w:val="center"/>
              <w:rPr>
                <w:rFonts w:ascii="Times New Roman" w:hAnsi="Times New Roman" w:cs="Times New Roman"/>
                <w:lang w:val="lv-LV"/>
              </w:rPr>
            </w:pPr>
            <w:r w:rsidRPr="002904A1">
              <w:rPr>
                <w:rFonts w:ascii="Times New Roman" w:hAnsi="Times New Roman" w:cs="Times New Roman"/>
                <w:lang w:val="lv-LV"/>
              </w:rPr>
              <w:t>119</w:t>
            </w:r>
          </w:p>
        </w:tc>
      </w:tr>
      <w:tr w:rsidR="00864A0D" w:rsidRPr="002904A1" w14:paraId="030C4FFC" w14:textId="77777777" w:rsidTr="00864A0D">
        <w:trPr>
          <w:trHeight w:val="1325"/>
          <w:jc w:val="center"/>
        </w:trPr>
        <w:tc>
          <w:tcPr>
            <w:tcW w:w="4815" w:type="dxa"/>
            <w:tcBorders>
              <w:left w:val="single" w:sz="4" w:space="0" w:color="auto"/>
              <w:right w:val="single" w:sz="4" w:space="0" w:color="auto"/>
            </w:tcBorders>
            <w:vAlign w:val="center"/>
          </w:tcPr>
          <w:p w14:paraId="087A336A" w14:textId="73DD208D" w:rsidR="00864A0D" w:rsidRPr="002904A1" w:rsidRDefault="00864A0D" w:rsidP="00A4048A">
            <w:pPr>
              <w:spacing w:line="300" w:lineRule="exact"/>
              <w:rPr>
                <w:rFonts w:ascii="Times New Roman" w:hAnsi="Times New Roman" w:cs="Times New Roman"/>
              </w:rPr>
            </w:pPr>
            <w:r w:rsidRPr="002904A1">
              <w:rPr>
                <w:rFonts w:ascii="Times New Roman" w:hAnsi="Times New Roman" w:cs="Times New Roman"/>
                <w:lang w:val="lv-LV"/>
              </w:rPr>
              <w:t xml:space="preserve">Speciālās pamatizglītības </w:t>
            </w:r>
            <w:r w:rsidRPr="002904A1">
              <w:rPr>
                <w:rFonts w:ascii="Times New Roman" w:hAnsi="Times New Roman" w:cs="Times New Roman"/>
                <w:spacing w:val="-1"/>
                <w:lang w:val="lv-LV"/>
              </w:rPr>
              <w:t xml:space="preserve">mazākumtautību </w:t>
            </w:r>
            <w:r w:rsidRPr="002904A1">
              <w:rPr>
                <w:rFonts w:ascii="Times New Roman" w:hAnsi="Times New Roman" w:cs="Times New Roman"/>
                <w:lang w:val="lv-LV"/>
              </w:rPr>
              <w:t>programma izglītojamiem ar mācīšanās traucējumiem</w:t>
            </w:r>
          </w:p>
        </w:tc>
        <w:tc>
          <w:tcPr>
            <w:tcW w:w="1417" w:type="dxa"/>
            <w:tcBorders>
              <w:left w:val="single" w:sz="4" w:space="0" w:color="auto"/>
              <w:right w:val="single" w:sz="4" w:space="0" w:color="auto"/>
            </w:tcBorders>
            <w:vAlign w:val="center"/>
          </w:tcPr>
          <w:p w14:paraId="53131108" w14:textId="0536C720" w:rsidR="00864A0D" w:rsidRPr="002904A1" w:rsidRDefault="00864A0D" w:rsidP="00884BB5">
            <w:pPr>
              <w:spacing w:line="300" w:lineRule="exact"/>
              <w:jc w:val="center"/>
              <w:rPr>
                <w:rFonts w:ascii="Times New Roman" w:hAnsi="Times New Roman" w:cs="Times New Roman"/>
              </w:rPr>
            </w:pPr>
            <w:r w:rsidRPr="002904A1">
              <w:rPr>
                <w:rFonts w:ascii="Times New Roman" w:hAnsi="Times New Roman" w:cs="Times New Roman"/>
              </w:rPr>
              <w:t>21015621</w:t>
            </w:r>
          </w:p>
        </w:tc>
        <w:tc>
          <w:tcPr>
            <w:tcW w:w="1701" w:type="dxa"/>
            <w:vAlign w:val="center"/>
          </w:tcPr>
          <w:p w14:paraId="77056205" w14:textId="692B36BC" w:rsidR="00864A0D" w:rsidRPr="002904A1" w:rsidRDefault="00864A0D" w:rsidP="00884BB5">
            <w:pPr>
              <w:spacing w:line="300" w:lineRule="exact"/>
              <w:jc w:val="center"/>
              <w:rPr>
                <w:rFonts w:ascii="Times New Roman" w:hAnsi="Times New Roman" w:cs="Times New Roman"/>
              </w:rPr>
            </w:pPr>
            <w:r w:rsidRPr="002904A1">
              <w:rPr>
                <w:rFonts w:ascii="Times New Roman" w:hAnsi="Times New Roman" w:cs="Times New Roman"/>
              </w:rPr>
              <w:t>4</w:t>
            </w:r>
          </w:p>
        </w:tc>
        <w:tc>
          <w:tcPr>
            <w:tcW w:w="1849" w:type="dxa"/>
            <w:vAlign w:val="center"/>
          </w:tcPr>
          <w:p w14:paraId="248E52D4" w14:textId="0FD2A6B7" w:rsidR="00864A0D" w:rsidRPr="002904A1" w:rsidRDefault="00864A0D" w:rsidP="00884BB5">
            <w:pPr>
              <w:spacing w:line="300" w:lineRule="exact"/>
              <w:jc w:val="center"/>
              <w:rPr>
                <w:rFonts w:ascii="Times New Roman" w:hAnsi="Times New Roman" w:cs="Times New Roman"/>
              </w:rPr>
            </w:pPr>
            <w:r w:rsidRPr="002904A1">
              <w:rPr>
                <w:rFonts w:ascii="Times New Roman" w:hAnsi="Times New Roman" w:cs="Times New Roman"/>
              </w:rPr>
              <w:t>4</w:t>
            </w:r>
          </w:p>
        </w:tc>
      </w:tr>
      <w:tr w:rsidR="00864A0D" w:rsidRPr="002904A1" w14:paraId="584D8A94" w14:textId="77777777" w:rsidTr="00864A0D">
        <w:trPr>
          <w:trHeight w:val="537"/>
          <w:jc w:val="center"/>
        </w:trPr>
        <w:tc>
          <w:tcPr>
            <w:tcW w:w="4815" w:type="dxa"/>
            <w:tcBorders>
              <w:left w:val="single" w:sz="4" w:space="0" w:color="auto"/>
              <w:right w:val="single" w:sz="4" w:space="0" w:color="auto"/>
            </w:tcBorders>
            <w:vAlign w:val="center"/>
          </w:tcPr>
          <w:p w14:paraId="0A65162C" w14:textId="64E93741" w:rsidR="00864A0D" w:rsidRPr="002904A1" w:rsidRDefault="00864A0D" w:rsidP="00A4048A">
            <w:pPr>
              <w:spacing w:line="300" w:lineRule="exact"/>
              <w:rPr>
                <w:rFonts w:ascii="Times New Roman" w:hAnsi="Times New Roman" w:cs="Times New Roman"/>
              </w:rPr>
            </w:pPr>
            <w:r w:rsidRPr="002904A1">
              <w:rPr>
                <w:rFonts w:ascii="Times New Roman" w:hAnsi="Times New Roman" w:cs="Times New Roman"/>
                <w:spacing w:val="-1"/>
                <w:lang w:val="lv-LV"/>
              </w:rPr>
              <w:t xml:space="preserve">Pamatizglītības </w:t>
            </w:r>
            <w:r w:rsidRPr="002904A1">
              <w:rPr>
                <w:rFonts w:ascii="Times New Roman" w:hAnsi="Times New Roman" w:cs="Times New Roman"/>
                <w:lang w:val="lv-LV"/>
              </w:rPr>
              <w:t>programma</w:t>
            </w:r>
          </w:p>
        </w:tc>
        <w:tc>
          <w:tcPr>
            <w:tcW w:w="1417" w:type="dxa"/>
            <w:tcBorders>
              <w:left w:val="single" w:sz="4" w:space="0" w:color="auto"/>
              <w:right w:val="single" w:sz="4" w:space="0" w:color="auto"/>
            </w:tcBorders>
            <w:vAlign w:val="center"/>
          </w:tcPr>
          <w:p w14:paraId="63103C20" w14:textId="1EB9EA51" w:rsidR="00864A0D" w:rsidRPr="002904A1" w:rsidRDefault="00864A0D" w:rsidP="00884BB5">
            <w:pPr>
              <w:spacing w:line="300" w:lineRule="exact"/>
              <w:jc w:val="center"/>
              <w:rPr>
                <w:rFonts w:ascii="Times New Roman" w:hAnsi="Times New Roman" w:cs="Times New Roman"/>
              </w:rPr>
            </w:pPr>
            <w:r w:rsidRPr="002904A1">
              <w:rPr>
                <w:rFonts w:ascii="Times New Roman" w:hAnsi="Times New Roman" w:cs="Times New Roman"/>
              </w:rPr>
              <w:t>21011111</w:t>
            </w:r>
          </w:p>
        </w:tc>
        <w:tc>
          <w:tcPr>
            <w:tcW w:w="1701" w:type="dxa"/>
            <w:vAlign w:val="center"/>
          </w:tcPr>
          <w:p w14:paraId="66D94A5E" w14:textId="58CD2927" w:rsidR="00864A0D" w:rsidRPr="002904A1" w:rsidRDefault="00864A0D" w:rsidP="00884BB5">
            <w:pPr>
              <w:spacing w:line="300" w:lineRule="exact"/>
              <w:jc w:val="center"/>
              <w:rPr>
                <w:rFonts w:ascii="Times New Roman" w:hAnsi="Times New Roman" w:cs="Times New Roman"/>
              </w:rPr>
            </w:pPr>
            <w:r w:rsidRPr="002904A1">
              <w:rPr>
                <w:rFonts w:ascii="Times New Roman" w:hAnsi="Times New Roman" w:cs="Times New Roman"/>
              </w:rPr>
              <w:t>240</w:t>
            </w:r>
          </w:p>
        </w:tc>
        <w:tc>
          <w:tcPr>
            <w:tcW w:w="1849" w:type="dxa"/>
            <w:vAlign w:val="center"/>
          </w:tcPr>
          <w:p w14:paraId="3906E35F" w14:textId="3A1D0CFC" w:rsidR="00864A0D" w:rsidRPr="002904A1" w:rsidRDefault="00864A0D" w:rsidP="00C513F2">
            <w:pPr>
              <w:spacing w:line="300" w:lineRule="exact"/>
              <w:jc w:val="center"/>
              <w:rPr>
                <w:rFonts w:ascii="Times New Roman" w:hAnsi="Times New Roman" w:cs="Times New Roman"/>
              </w:rPr>
            </w:pPr>
            <w:r w:rsidRPr="002904A1">
              <w:rPr>
                <w:rFonts w:ascii="Times New Roman" w:hAnsi="Times New Roman" w:cs="Times New Roman"/>
              </w:rPr>
              <w:t>251</w:t>
            </w:r>
          </w:p>
        </w:tc>
      </w:tr>
      <w:tr w:rsidR="00864A0D" w:rsidRPr="002904A1" w14:paraId="6AF16381" w14:textId="77777777" w:rsidTr="00864A0D">
        <w:trPr>
          <w:trHeight w:val="984"/>
          <w:jc w:val="center"/>
        </w:trPr>
        <w:tc>
          <w:tcPr>
            <w:tcW w:w="4815" w:type="dxa"/>
            <w:tcBorders>
              <w:left w:val="single" w:sz="4" w:space="0" w:color="auto"/>
              <w:right w:val="single" w:sz="4" w:space="0" w:color="auto"/>
            </w:tcBorders>
            <w:vAlign w:val="center"/>
          </w:tcPr>
          <w:p w14:paraId="31CA2C27" w14:textId="73487405" w:rsidR="00864A0D" w:rsidRPr="002904A1" w:rsidRDefault="00864A0D" w:rsidP="00884BB5">
            <w:pPr>
              <w:spacing w:line="300" w:lineRule="exact"/>
              <w:rPr>
                <w:rFonts w:ascii="Times New Roman" w:hAnsi="Times New Roman" w:cs="Times New Roman"/>
              </w:rPr>
            </w:pPr>
            <w:r w:rsidRPr="002904A1">
              <w:rPr>
                <w:rFonts w:ascii="Times New Roman" w:hAnsi="Times New Roman" w:cs="Times New Roman"/>
                <w:lang w:val="lv-LV"/>
              </w:rPr>
              <w:t>Speciālās pamatizglītības programma izglītojamiem ar mācīšanās traucējumiem</w:t>
            </w:r>
          </w:p>
        </w:tc>
        <w:tc>
          <w:tcPr>
            <w:tcW w:w="1417" w:type="dxa"/>
            <w:tcBorders>
              <w:left w:val="single" w:sz="4" w:space="0" w:color="auto"/>
              <w:right w:val="single" w:sz="4" w:space="0" w:color="auto"/>
            </w:tcBorders>
            <w:vAlign w:val="center"/>
          </w:tcPr>
          <w:p w14:paraId="340CAC96" w14:textId="0707E616" w:rsidR="00864A0D" w:rsidRPr="002904A1" w:rsidRDefault="00864A0D" w:rsidP="00884BB5">
            <w:pPr>
              <w:spacing w:line="300" w:lineRule="exact"/>
              <w:jc w:val="center"/>
              <w:rPr>
                <w:rFonts w:ascii="Times New Roman" w:hAnsi="Times New Roman" w:cs="Times New Roman"/>
              </w:rPr>
            </w:pPr>
            <w:r w:rsidRPr="002904A1">
              <w:rPr>
                <w:rFonts w:ascii="Times New Roman" w:hAnsi="Times New Roman" w:cs="Times New Roman"/>
              </w:rPr>
              <w:t>21015611</w:t>
            </w:r>
          </w:p>
        </w:tc>
        <w:tc>
          <w:tcPr>
            <w:tcW w:w="1701" w:type="dxa"/>
            <w:vAlign w:val="center"/>
          </w:tcPr>
          <w:p w14:paraId="2C013052" w14:textId="03274528" w:rsidR="00864A0D" w:rsidRPr="002904A1" w:rsidRDefault="00864A0D" w:rsidP="00884BB5">
            <w:pPr>
              <w:spacing w:line="300" w:lineRule="exact"/>
              <w:jc w:val="center"/>
              <w:rPr>
                <w:rFonts w:ascii="Times New Roman" w:hAnsi="Times New Roman" w:cs="Times New Roman"/>
              </w:rPr>
            </w:pPr>
            <w:r w:rsidRPr="002904A1">
              <w:rPr>
                <w:rFonts w:ascii="Times New Roman" w:hAnsi="Times New Roman" w:cs="Times New Roman"/>
              </w:rPr>
              <w:t>32</w:t>
            </w:r>
          </w:p>
        </w:tc>
        <w:tc>
          <w:tcPr>
            <w:tcW w:w="1849" w:type="dxa"/>
            <w:vAlign w:val="center"/>
          </w:tcPr>
          <w:p w14:paraId="44A78DA2" w14:textId="0787F1BF" w:rsidR="00864A0D" w:rsidRPr="002904A1" w:rsidRDefault="00864A0D" w:rsidP="00884BB5">
            <w:pPr>
              <w:spacing w:line="300" w:lineRule="exact"/>
              <w:jc w:val="center"/>
              <w:rPr>
                <w:rFonts w:ascii="Times New Roman" w:hAnsi="Times New Roman" w:cs="Times New Roman"/>
              </w:rPr>
            </w:pPr>
            <w:r w:rsidRPr="002904A1">
              <w:rPr>
                <w:rFonts w:ascii="Times New Roman" w:hAnsi="Times New Roman" w:cs="Times New Roman"/>
              </w:rPr>
              <w:t>37</w:t>
            </w:r>
          </w:p>
        </w:tc>
      </w:tr>
      <w:tr w:rsidR="00864A0D" w:rsidRPr="002904A1" w14:paraId="776939D7" w14:textId="77777777" w:rsidTr="00864A0D">
        <w:trPr>
          <w:trHeight w:val="758"/>
          <w:jc w:val="center"/>
        </w:trPr>
        <w:tc>
          <w:tcPr>
            <w:tcW w:w="4815" w:type="dxa"/>
            <w:tcBorders>
              <w:left w:val="single" w:sz="4" w:space="0" w:color="auto"/>
              <w:right w:val="single" w:sz="4" w:space="0" w:color="auto"/>
            </w:tcBorders>
            <w:vAlign w:val="center"/>
          </w:tcPr>
          <w:p w14:paraId="61817135" w14:textId="52D44FA7" w:rsidR="00864A0D" w:rsidRPr="002904A1" w:rsidRDefault="00864A0D" w:rsidP="00884BB5">
            <w:pPr>
              <w:spacing w:line="300" w:lineRule="exact"/>
              <w:rPr>
                <w:rFonts w:ascii="Times New Roman" w:hAnsi="Times New Roman" w:cs="Times New Roman"/>
              </w:rPr>
            </w:pPr>
            <w:r w:rsidRPr="002904A1">
              <w:rPr>
                <w:rFonts w:ascii="Times New Roman" w:hAnsi="Times New Roman" w:cs="Times New Roman"/>
                <w:lang w:val="lv-LV"/>
              </w:rPr>
              <w:t>Speciālās pamatizglītības programma izglītojamiem ar valodas traucējumiem</w:t>
            </w:r>
          </w:p>
        </w:tc>
        <w:tc>
          <w:tcPr>
            <w:tcW w:w="1417" w:type="dxa"/>
            <w:tcBorders>
              <w:left w:val="single" w:sz="4" w:space="0" w:color="auto"/>
              <w:right w:val="single" w:sz="4" w:space="0" w:color="auto"/>
            </w:tcBorders>
            <w:vAlign w:val="center"/>
          </w:tcPr>
          <w:p w14:paraId="3DE0FA8F" w14:textId="2D347816" w:rsidR="00864A0D" w:rsidRPr="002904A1" w:rsidRDefault="00864A0D" w:rsidP="00DB4154">
            <w:pPr>
              <w:spacing w:line="300" w:lineRule="exact"/>
              <w:jc w:val="center"/>
              <w:rPr>
                <w:rFonts w:ascii="Times New Roman" w:hAnsi="Times New Roman" w:cs="Times New Roman"/>
              </w:rPr>
            </w:pPr>
            <w:r w:rsidRPr="002904A1">
              <w:rPr>
                <w:rFonts w:ascii="Times New Roman" w:hAnsi="Times New Roman" w:cs="Times New Roman"/>
              </w:rPr>
              <w:t>21015611</w:t>
            </w:r>
          </w:p>
        </w:tc>
        <w:tc>
          <w:tcPr>
            <w:tcW w:w="1701" w:type="dxa"/>
            <w:vAlign w:val="center"/>
          </w:tcPr>
          <w:p w14:paraId="53DC3FE6" w14:textId="27AE5090" w:rsidR="00864A0D" w:rsidRPr="002904A1" w:rsidRDefault="00864A0D" w:rsidP="00884BB5">
            <w:pPr>
              <w:spacing w:line="300" w:lineRule="exact"/>
              <w:jc w:val="center"/>
              <w:rPr>
                <w:rFonts w:ascii="Times New Roman" w:hAnsi="Times New Roman" w:cs="Times New Roman"/>
              </w:rPr>
            </w:pPr>
            <w:r w:rsidRPr="002904A1">
              <w:rPr>
                <w:rFonts w:ascii="Times New Roman" w:hAnsi="Times New Roman" w:cs="Times New Roman"/>
              </w:rPr>
              <w:t>15</w:t>
            </w:r>
          </w:p>
        </w:tc>
        <w:tc>
          <w:tcPr>
            <w:tcW w:w="1849" w:type="dxa"/>
            <w:vAlign w:val="center"/>
          </w:tcPr>
          <w:p w14:paraId="438C4614" w14:textId="0551E9D5" w:rsidR="00864A0D" w:rsidRPr="002904A1" w:rsidRDefault="00864A0D" w:rsidP="00884BB5">
            <w:pPr>
              <w:spacing w:line="300" w:lineRule="exact"/>
              <w:jc w:val="center"/>
              <w:rPr>
                <w:rFonts w:ascii="Times New Roman" w:hAnsi="Times New Roman" w:cs="Times New Roman"/>
              </w:rPr>
            </w:pPr>
            <w:r w:rsidRPr="002904A1">
              <w:rPr>
                <w:rFonts w:ascii="Times New Roman" w:hAnsi="Times New Roman" w:cs="Times New Roman"/>
              </w:rPr>
              <w:t>10</w:t>
            </w:r>
          </w:p>
        </w:tc>
      </w:tr>
    </w:tbl>
    <w:p w14:paraId="621D894F" w14:textId="77777777" w:rsidR="00864A0D" w:rsidRDefault="00864A0D" w:rsidP="00864A0D">
      <w:pPr>
        <w:spacing w:after="0" w:line="240" w:lineRule="auto"/>
        <w:jc w:val="both"/>
        <w:rPr>
          <w:rFonts w:ascii="Times New Roman" w:hAnsi="Times New Roman" w:cs="Times New Roman"/>
          <w:szCs w:val="24"/>
          <w:lang w:val="lv-LV"/>
        </w:rPr>
      </w:pPr>
    </w:p>
    <w:p w14:paraId="1B691F08" w14:textId="20A198F5" w:rsidR="00864A0D" w:rsidRPr="00864A0D" w:rsidRDefault="00864A0D" w:rsidP="00A240C5">
      <w:pPr>
        <w:pStyle w:val="Sarakstarindkopa"/>
        <w:numPr>
          <w:ilvl w:val="1"/>
          <w:numId w:val="4"/>
        </w:numPr>
        <w:spacing w:after="0" w:line="240" w:lineRule="auto"/>
        <w:ind w:left="709"/>
        <w:jc w:val="both"/>
        <w:rPr>
          <w:rFonts w:ascii="Times New Roman" w:hAnsi="Times New Roman" w:cs="Times New Roman"/>
          <w:sz w:val="24"/>
          <w:lang w:val="lv-LV"/>
        </w:rPr>
      </w:pPr>
      <w:r w:rsidRPr="00864A0D">
        <w:rPr>
          <w:rFonts w:ascii="Times New Roman" w:hAnsi="Times New Roman" w:cs="Times New Roman"/>
          <w:sz w:val="24"/>
          <w:lang w:val="lv-LV"/>
        </w:rPr>
        <w:t xml:space="preserve"> Izglītojamo izglītības iestādes maiņas iemesli</w:t>
      </w:r>
    </w:p>
    <w:tbl>
      <w:tblPr>
        <w:tblStyle w:val="Reatabula"/>
        <w:tblW w:w="6658" w:type="dxa"/>
        <w:jc w:val="center"/>
        <w:tblLook w:val="04A0" w:firstRow="1" w:lastRow="0" w:firstColumn="1" w:lastColumn="0" w:noHBand="0" w:noVBand="1"/>
      </w:tblPr>
      <w:tblGrid>
        <w:gridCol w:w="3227"/>
        <w:gridCol w:w="3431"/>
      </w:tblGrid>
      <w:tr w:rsidR="00864A0D" w14:paraId="3EBE202D" w14:textId="77777777" w:rsidTr="00864A0D">
        <w:trPr>
          <w:jc w:val="center"/>
        </w:trPr>
        <w:tc>
          <w:tcPr>
            <w:tcW w:w="3227" w:type="dxa"/>
          </w:tcPr>
          <w:p w14:paraId="2AD825B6" w14:textId="77777777" w:rsidR="00864A0D" w:rsidRPr="00453ACC" w:rsidRDefault="00864A0D" w:rsidP="00270AF5">
            <w:pPr>
              <w:jc w:val="center"/>
              <w:rPr>
                <w:rFonts w:ascii="Times New Roman" w:hAnsi="Times New Roman" w:cs="Times New Roman"/>
                <w:b/>
              </w:rPr>
            </w:pPr>
            <w:proofErr w:type="spellStart"/>
            <w:r w:rsidRPr="00453ACC">
              <w:rPr>
                <w:rFonts w:ascii="Times New Roman" w:hAnsi="Times New Roman" w:cs="Times New Roman"/>
                <w:b/>
              </w:rPr>
              <w:t>Iestādes</w:t>
            </w:r>
            <w:proofErr w:type="spellEnd"/>
            <w:r w:rsidRPr="00453ACC">
              <w:rPr>
                <w:rFonts w:ascii="Times New Roman" w:hAnsi="Times New Roman" w:cs="Times New Roman"/>
                <w:b/>
              </w:rPr>
              <w:t xml:space="preserve"> </w:t>
            </w:r>
            <w:proofErr w:type="spellStart"/>
            <w:r w:rsidRPr="00453ACC">
              <w:rPr>
                <w:rFonts w:ascii="Times New Roman" w:hAnsi="Times New Roman" w:cs="Times New Roman"/>
                <w:b/>
              </w:rPr>
              <w:t>maiņas</w:t>
            </w:r>
            <w:proofErr w:type="spellEnd"/>
            <w:r w:rsidRPr="00453ACC">
              <w:rPr>
                <w:rFonts w:ascii="Times New Roman" w:hAnsi="Times New Roman" w:cs="Times New Roman"/>
                <w:b/>
              </w:rPr>
              <w:t xml:space="preserve"> </w:t>
            </w:r>
            <w:proofErr w:type="spellStart"/>
            <w:r w:rsidRPr="00453ACC">
              <w:rPr>
                <w:rFonts w:ascii="Times New Roman" w:hAnsi="Times New Roman" w:cs="Times New Roman"/>
                <w:b/>
              </w:rPr>
              <w:t>iemesls</w:t>
            </w:r>
            <w:proofErr w:type="spellEnd"/>
          </w:p>
        </w:tc>
        <w:tc>
          <w:tcPr>
            <w:tcW w:w="3431" w:type="dxa"/>
          </w:tcPr>
          <w:p w14:paraId="412B8C9C" w14:textId="77777777" w:rsidR="00864A0D" w:rsidRPr="00453ACC" w:rsidRDefault="00864A0D" w:rsidP="00270AF5">
            <w:pPr>
              <w:jc w:val="center"/>
              <w:rPr>
                <w:rFonts w:ascii="Times New Roman" w:hAnsi="Times New Roman" w:cs="Times New Roman"/>
                <w:b/>
              </w:rPr>
            </w:pPr>
            <w:proofErr w:type="spellStart"/>
            <w:r w:rsidRPr="00453ACC">
              <w:rPr>
                <w:rFonts w:ascii="Times New Roman" w:hAnsi="Times New Roman" w:cs="Times New Roman"/>
                <w:b/>
              </w:rPr>
              <w:t>Izglītojamo</w:t>
            </w:r>
            <w:proofErr w:type="spellEnd"/>
            <w:r w:rsidRPr="00453ACC">
              <w:rPr>
                <w:rFonts w:ascii="Times New Roman" w:hAnsi="Times New Roman" w:cs="Times New Roman"/>
                <w:b/>
              </w:rPr>
              <w:t xml:space="preserve"> </w:t>
            </w:r>
            <w:proofErr w:type="spellStart"/>
            <w:r w:rsidRPr="00453ACC">
              <w:rPr>
                <w:rFonts w:ascii="Times New Roman" w:hAnsi="Times New Roman" w:cs="Times New Roman"/>
                <w:b/>
              </w:rPr>
              <w:t>skaits</w:t>
            </w:r>
            <w:proofErr w:type="spellEnd"/>
            <w:r w:rsidRPr="00453ACC">
              <w:rPr>
                <w:rFonts w:ascii="Times New Roman" w:hAnsi="Times New Roman" w:cs="Times New Roman"/>
                <w:b/>
              </w:rPr>
              <w:t xml:space="preserve"> 2023./2024.m.g.</w:t>
            </w:r>
          </w:p>
        </w:tc>
      </w:tr>
      <w:tr w:rsidR="00864A0D" w14:paraId="6CE76E50" w14:textId="77777777" w:rsidTr="00864A0D">
        <w:trPr>
          <w:jc w:val="center"/>
        </w:trPr>
        <w:tc>
          <w:tcPr>
            <w:tcW w:w="3227" w:type="dxa"/>
          </w:tcPr>
          <w:p w14:paraId="1EE54095" w14:textId="77777777" w:rsidR="00864A0D" w:rsidRPr="009835FD" w:rsidRDefault="00864A0D" w:rsidP="00270AF5">
            <w:pPr>
              <w:pStyle w:val="Bezatstarpm"/>
            </w:pPr>
            <w:proofErr w:type="spellStart"/>
            <w:r w:rsidRPr="009835FD">
              <w:t>Dzīves</w:t>
            </w:r>
            <w:proofErr w:type="spellEnd"/>
            <w:r w:rsidRPr="009835FD">
              <w:t xml:space="preserve"> </w:t>
            </w:r>
            <w:proofErr w:type="spellStart"/>
            <w:r w:rsidRPr="009835FD">
              <w:t>vietas</w:t>
            </w:r>
            <w:proofErr w:type="spellEnd"/>
            <w:r w:rsidRPr="009835FD">
              <w:t xml:space="preserve"> </w:t>
            </w:r>
            <w:proofErr w:type="spellStart"/>
            <w:r w:rsidRPr="009835FD">
              <w:t>maiņa</w:t>
            </w:r>
            <w:proofErr w:type="spellEnd"/>
          </w:p>
        </w:tc>
        <w:tc>
          <w:tcPr>
            <w:tcW w:w="3431" w:type="dxa"/>
          </w:tcPr>
          <w:p w14:paraId="5BEB4CA0" w14:textId="79A9C266" w:rsidR="00864A0D" w:rsidRPr="009835FD" w:rsidRDefault="00864A0D" w:rsidP="00864A0D">
            <w:pPr>
              <w:pStyle w:val="Bezatstarpm"/>
              <w:jc w:val="center"/>
            </w:pPr>
            <w:r>
              <w:t>9</w:t>
            </w:r>
          </w:p>
        </w:tc>
      </w:tr>
      <w:tr w:rsidR="00864A0D" w14:paraId="5A317EF6" w14:textId="77777777" w:rsidTr="00864A0D">
        <w:trPr>
          <w:jc w:val="center"/>
        </w:trPr>
        <w:tc>
          <w:tcPr>
            <w:tcW w:w="3227" w:type="dxa"/>
          </w:tcPr>
          <w:p w14:paraId="057FEB40" w14:textId="77777777" w:rsidR="00864A0D" w:rsidRPr="009835FD" w:rsidRDefault="00864A0D" w:rsidP="00270AF5">
            <w:pPr>
              <w:pStyle w:val="Bezatstarpm"/>
            </w:pPr>
            <w:proofErr w:type="spellStart"/>
            <w:r w:rsidRPr="009835FD">
              <w:t>Vēlme</w:t>
            </w:r>
            <w:proofErr w:type="spellEnd"/>
            <w:r w:rsidRPr="009835FD">
              <w:t xml:space="preserve"> </w:t>
            </w:r>
            <w:proofErr w:type="spellStart"/>
            <w:r w:rsidRPr="009835FD">
              <w:t>mainīt</w:t>
            </w:r>
            <w:proofErr w:type="spellEnd"/>
            <w:r w:rsidRPr="009835FD">
              <w:t xml:space="preserve"> </w:t>
            </w:r>
            <w:proofErr w:type="spellStart"/>
            <w:r w:rsidRPr="009835FD">
              <w:t>izglītības</w:t>
            </w:r>
            <w:proofErr w:type="spellEnd"/>
            <w:r w:rsidRPr="009835FD">
              <w:t xml:space="preserve"> </w:t>
            </w:r>
            <w:proofErr w:type="spellStart"/>
            <w:r w:rsidRPr="009835FD">
              <w:t>iestādi</w:t>
            </w:r>
            <w:proofErr w:type="spellEnd"/>
          </w:p>
        </w:tc>
        <w:tc>
          <w:tcPr>
            <w:tcW w:w="3431" w:type="dxa"/>
          </w:tcPr>
          <w:p w14:paraId="1770B737" w14:textId="77777777" w:rsidR="00864A0D" w:rsidRPr="009835FD" w:rsidRDefault="00864A0D" w:rsidP="00270AF5">
            <w:pPr>
              <w:pStyle w:val="Bezatstarpm"/>
            </w:pPr>
          </w:p>
        </w:tc>
      </w:tr>
      <w:tr w:rsidR="00864A0D" w14:paraId="44F023F8" w14:textId="77777777" w:rsidTr="00864A0D">
        <w:trPr>
          <w:jc w:val="center"/>
        </w:trPr>
        <w:tc>
          <w:tcPr>
            <w:tcW w:w="3227" w:type="dxa"/>
          </w:tcPr>
          <w:p w14:paraId="37E0963C" w14:textId="77777777" w:rsidR="00864A0D" w:rsidRPr="009835FD" w:rsidRDefault="00864A0D" w:rsidP="00270AF5">
            <w:pPr>
              <w:pStyle w:val="Bezatstarpm"/>
            </w:pPr>
            <w:proofErr w:type="spellStart"/>
            <w:r w:rsidRPr="009835FD">
              <w:t>Cits</w:t>
            </w:r>
            <w:proofErr w:type="spellEnd"/>
            <w:r w:rsidRPr="009835FD">
              <w:t xml:space="preserve"> </w:t>
            </w:r>
            <w:proofErr w:type="spellStart"/>
            <w:r w:rsidRPr="009835FD">
              <w:t>iemesls</w:t>
            </w:r>
            <w:proofErr w:type="spellEnd"/>
          </w:p>
        </w:tc>
        <w:tc>
          <w:tcPr>
            <w:tcW w:w="3431" w:type="dxa"/>
          </w:tcPr>
          <w:p w14:paraId="3DF040BB" w14:textId="77777777" w:rsidR="00864A0D" w:rsidRPr="009835FD" w:rsidRDefault="00864A0D" w:rsidP="00270AF5">
            <w:pPr>
              <w:pStyle w:val="Bezatstarpm"/>
            </w:pPr>
          </w:p>
        </w:tc>
      </w:tr>
    </w:tbl>
    <w:p w14:paraId="20334C28" w14:textId="77777777" w:rsidR="00864A0D" w:rsidRDefault="00864A0D" w:rsidP="00864A0D">
      <w:pPr>
        <w:spacing w:after="0" w:line="240" w:lineRule="auto"/>
        <w:jc w:val="both"/>
        <w:rPr>
          <w:rFonts w:ascii="Times New Roman" w:hAnsi="Times New Roman" w:cs="Times New Roman"/>
          <w:color w:val="FF0000"/>
          <w:szCs w:val="24"/>
          <w:lang w:val="lv-LV"/>
        </w:rPr>
      </w:pPr>
    </w:p>
    <w:p w14:paraId="63A8DC69" w14:textId="01E1A612" w:rsidR="00B22677" w:rsidRPr="00440185" w:rsidRDefault="00B22677" w:rsidP="00A240C5">
      <w:pPr>
        <w:pStyle w:val="Sarakstarindkopa"/>
        <w:numPr>
          <w:ilvl w:val="1"/>
          <w:numId w:val="4"/>
        </w:numPr>
        <w:spacing w:after="0" w:line="240" w:lineRule="auto"/>
        <w:ind w:left="709"/>
        <w:jc w:val="both"/>
        <w:rPr>
          <w:rFonts w:ascii="Times New Roman" w:hAnsi="Times New Roman" w:cs="Times New Roman"/>
          <w:szCs w:val="24"/>
          <w:lang w:val="lv-LV"/>
        </w:rPr>
      </w:pPr>
      <w:r w:rsidRPr="00440185">
        <w:rPr>
          <w:rFonts w:ascii="Times New Roman" w:hAnsi="Times New Roman" w:cs="Times New Roman"/>
          <w:sz w:val="24"/>
          <w:szCs w:val="24"/>
          <w:lang w:val="lv-LV"/>
        </w:rPr>
        <w:t xml:space="preserve"> </w:t>
      </w:r>
      <w:r w:rsidRPr="00440185">
        <w:rPr>
          <w:rFonts w:ascii="Times New Roman" w:hAnsi="Times New Roman" w:cs="Times New Roman"/>
          <w:szCs w:val="24"/>
          <w:lang w:val="lv-LV"/>
        </w:rPr>
        <w:t xml:space="preserve">Pedagogu ilgstošās vakances un atbalsta personāla nodrošinājums </w:t>
      </w:r>
    </w:p>
    <w:tbl>
      <w:tblPr>
        <w:tblStyle w:val="Reatabula"/>
        <w:tblW w:w="10065" w:type="dxa"/>
        <w:jc w:val="center"/>
        <w:tblLook w:val="04A0" w:firstRow="1" w:lastRow="0" w:firstColumn="1" w:lastColumn="0" w:noHBand="0" w:noVBand="1"/>
      </w:tblPr>
      <w:tblGrid>
        <w:gridCol w:w="993"/>
        <w:gridCol w:w="3827"/>
        <w:gridCol w:w="992"/>
        <w:gridCol w:w="4253"/>
      </w:tblGrid>
      <w:tr w:rsidR="00B22677" w:rsidRPr="00440185" w14:paraId="4AA36400" w14:textId="77777777" w:rsidTr="00864A0D">
        <w:trPr>
          <w:jc w:val="center"/>
        </w:trPr>
        <w:tc>
          <w:tcPr>
            <w:tcW w:w="993" w:type="dxa"/>
            <w:vAlign w:val="center"/>
          </w:tcPr>
          <w:p w14:paraId="601C8760" w14:textId="77777777" w:rsidR="00B22677" w:rsidRPr="00440185" w:rsidRDefault="00B22677" w:rsidP="005851A8">
            <w:pPr>
              <w:pStyle w:val="Sarakstarindkopa"/>
              <w:ind w:left="0"/>
              <w:jc w:val="center"/>
              <w:rPr>
                <w:rFonts w:ascii="Times New Roman" w:hAnsi="Times New Roman" w:cs="Times New Roman"/>
                <w:b/>
                <w:szCs w:val="24"/>
                <w:lang w:val="lv-LV"/>
              </w:rPr>
            </w:pPr>
            <w:r w:rsidRPr="00440185">
              <w:rPr>
                <w:rFonts w:ascii="Times New Roman" w:hAnsi="Times New Roman" w:cs="Times New Roman"/>
                <w:b/>
                <w:szCs w:val="24"/>
                <w:lang w:val="lv-LV"/>
              </w:rPr>
              <w:t>NPK</w:t>
            </w:r>
          </w:p>
        </w:tc>
        <w:tc>
          <w:tcPr>
            <w:tcW w:w="3827" w:type="dxa"/>
            <w:vAlign w:val="center"/>
          </w:tcPr>
          <w:p w14:paraId="418268E8" w14:textId="77777777" w:rsidR="00B22677" w:rsidRPr="00440185" w:rsidRDefault="00B22677" w:rsidP="005851A8">
            <w:pPr>
              <w:pStyle w:val="Sarakstarindkopa"/>
              <w:ind w:left="0"/>
              <w:jc w:val="center"/>
              <w:rPr>
                <w:rFonts w:ascii="Times New Roman" w:hAnsi="Times New Roman" w:cs="Times New Roman"/>
                <w:b/>
                <w:szCs w:val="24"/>
                <w:lang w:val="lv-LV"/>
              </w:rPr>
            </w:pPr>
            <w:r w:rsidRPr="00440185">
              <w:rPr>
                <w:rFonts w:ascii="Times New Roman" w:hAnsi="Times New Roman" w:cs="Times New Roman"/>
                <w:b/>
                <w:szCs w:val="24"/>
                <w:lang w:val="lv-LV"/>
              </w:rPr>
              <w:t>Informācija</w:t>
            </w:r>
          </w:p>
        </w:tc>
        <w:tc>
          <w:tcPr>
            <w:tcW w:w="992" w:type="dxa"/>
            <w:vAlign w:val="center"/>
          </w:tcPr>
          <w:p w14:paraId="42FF6FDC" w14:textId="77777777" w:rsidR="00B22677" w:rsidRPr="00440185" w:rsidRDefault="00B22677" w:rsidP="005851A8">
            <w:pPr>
              <w:pStyle w:val="Sarakstarindkopa"/>
              <w:ind w:left="0"/>
              <w:jc w:val="center"/>
              <w:rPr>
                <w:rFonts w:ascii="Times New Roman" w:hAnsi="Times New Roman" w:cs="Times New Roman"/>
                <w:b/>
                <w:szCs w:val="24"/>
                <w:lang w:val="lv-LV"/>
              </w:rPr>
            </w:pPr>
            <w:r w:rsidRPr="00440185">
              <w:rPr>
                <w:rFonts w:ascii="Times New Roman" w:hAnsi="Times New Roman" w:cs="Times New Roman"/>
                <w:b/>
                <w:szCs w:val="24"/>
                <w:lang w:val="lv-LV"/>
              </w:rPr>
              <w:t>Skaits</w:t>
            </w:r>
          </w:p>
        </w:tc>
        <w:tc>
          <w:tcPr>
            <w:tcW w:w="4253" w:type="dxa"/>
            <w:vAlign w:val="center"/>
          </w:tcPr>
          <w:p w14:paraId="5C73341F" w14:textId="46A62ADB" w:rsidR="00B22677" w:rsidRPr="00440185" w:rsidRDefault="00B22677" w:rsidP="00864A0D">
            <w:pPr>
              <w:pStyle w:val="Sarakstarindkopa"/>
              <w:ind w:left="0"/>
              <w:jc w:val="center"/>
              <w:rPr>
                <w:rFonts w:ascii="Times New Roman" w:hAnsi="Times New Roman" w:cs="Times New Roman"/>
                <w:b/>
                <w:szCs w:val="24"/>
                <w:lang w:val="lv-LV"/>
              </w:rPr>
            </w:pPr>
            <w:r w:rsidRPr="00440185">
              <w:rPr>
                <w:rFonts w:ascii="Times New Roman" w:hAnsi="Times New Roman" w:cs="Times New Roman"/>
                <w:b/>
                <w:szCs w:val="24"/>
                <w:lang w:val="lv-LV"/>
              </w:rPr>
              <w:t xml:space="preserve">Komentāri </w:t>
            </w:r>
          </w:p>
        </w:tc>
      </w:tr>
      <w:tr w:rsidR="00864A0D" w:rsidRPr="00440185" w14:paraId="3C2358D8" w14:textId="77777777" w:rsidTr="00864A0D">
        <w:trPr>
          <w:jc w:val="center"/>
        </w:trPr>
        <w:tc>
          <w:tcPr>
            <w:tcW w:w="993" w:type="dxa"/>
            <w:vAlign w:val="center"/>
          </w:tcPr>
          <w:p w14:paraId="79402C90" w14:textId="77777777" w:rsidR="00864A0D" w:rsidRPr="00440185" w:rsidRDefault="00864A0D" w:rsidP="00864A0D">
            <w:pPr>
              <w:pStyle w:val="Sarakstarindkopa"/>
              <w:numPr>
                <w:ilvl w:val="0"/>
                <w:numId w:val="5"/>
              </w:numPr>
              <w:rPr>
                <w:rFonts w:ascii="Times New Roman" w:hAnsi="Times New Roman" w:cs="Times New Roman"/>
                <w:szCs w:val="24"/>
                <w:lang w:val="lv-LV"/>
              </w:rPr>
            </w:pPr>
          </w:p>
        </w:tc>
        <w:tc>
          <w:tcPr>
            <w:tcW w:w="3827" w:type="dxa"/>
          </w:tcPr>
          <w:p w14:paraId="2DFA84FA" w14:textId="7576A33D" w:rsidR="00864A0D" w:rsidRPr="00440185" w:rsidRDefault="00864A0D" w:rsidP="00864A0D">
            <w:pPr>
              <w:pStyle w:val="Sarakstarindkopa"/>
              <w:ind w:left="0"/>
              <w:jc w:val="both"/>
              <w:rPr>
                <w:rFonts w:ascii="Times New Roman" w:hAnsi="Times New Roman" w:cs="Times New Roman"/>
                <w:szCs w:val="24"/>
                <w:lang w:val="lv-LV"/>
              </w:rPr>
            </w:pPr>
            <w:r w:rsidRPr="00864A0D">
              <w:rPr>
                <w:rFonts w:ascii="Times New Roman" w:hAnsi="Times New Roman" w:cs="Times New Roman"/>
                <w:sz w:val="24"/>
                <w:lang w:val="lv-LV"/>
              </w:rPr>
              <w:t xml:space="preserve">Ilgstošas vakances izglītības iestāde (vairāk par 1 mēnesi) </w:t>
            </w:r>
          </w:p>
        </w:tc>
        <w:tc>
          <w:tcPr>
            <w:tcW w:w="992" w:type="dxa"/>
            <w:vAlign w:val="center"/>
          </w:tcPr>
          <w:p w14:paraId="7ECC3D9D" w14:textId="561B0F9D" w:rsidR="00864A0D" w:rsidRPr="00440185" w:rsidRDefault="00864A0D" w:rsidP="00864A0D">
            <w:pPr>
              <w:pStyle w:val="Sarakstarindkopa"/>
              <w:ind w:left="0"/>
              <w:jc w:val="center"/>
              <w:rPr>
                <w:rFonts w:ascii="Times New Roman" w:hAnsi="Times New Roman" w:cs="Times New Roman"/>
                <w:szCs w:val="24"/>
                <w:lang w:val="lv-LV"/>
              </w:rPr>
            </w:pPr>
            <w:r w:rsidRPr="00440185">
              <w:rPr>
                <w:rFonts w:ascii="Times New Roman" w:hAnsi="Times New Roman" w:cs="Times New Roman"/>
                <w:szCs w:val="24"/>
                <w:lang w:val="lv-LV"/>
              </w:rPr>
              <w:t>1</w:t>
            </w:r>
          </w:p>
        </w:tc>
        <w:tc>
          <w:tcPr>
            <w:tcW w:w="4253" w:type="dxa"/>
            <w:vAlign w:val="center"/>
          </w:tcPr>
          <w:p w14:paraId="7C64A538" w14:textId="4AE97007" w:rsidR="00864A0D" w:rsidRPr="00440185" w:rsidRDefault="00864A0D" w:rsidP="00864A0D">
            <w:pPr>
              <w:pStyle w:val="Sarakstarindkopa"/>
              <w:ind w:left="0"/>
              <w:jc w:val="center"/>
              <w:rPr>
                <w:rFonts w:ascii="Times New Roman" w:hAnsi="Times New Roman" w:cs="Times New Roman"/>
                <w:szCs w:val="24"/>
                <w:lang w:val="lv-LV"/>
              </w:rPr>
            </w:pPr>
            <w:r w:rsidRPr="00440185">
              <w:rPr>
                <w:rFonts w:ascii="Times New Roman" w:hAnsi="Times New Roman" w:cs="Times New Roman"/>
                <w:szCs w:val="24"/>
                <w:lang w:val="lv-LV"/>
              </w:rPr>
              <w:t>Speciālais pedagogs</w:t>
            </w:r>
          </w:p>
        </w:tc>
      </w:tr>
      <w:tr w:rsidR="00864A0D" w:rsidRPr="00A240C5" w14:paraId="26414EDE" w14:textId="77777777" w:rsidTr="00864A0D">
        <w:trPr>
          <w:jc w:val="center"/>
        </w:trPr>
        <w:tc>
          <w:tcPr>
            <w:tcW w:w="993" w:type="dxa"/>
            <w:vAlign w:val="center"/>
          </w:tcPr>
          <w:p w14:paraId="331427EB" w14:textId="77777777" w:rsidR="00864A0D" w:rsidRPr="00440185" w:rsidRDefault="00864A0D" w:rsidP="00864A0D">
            <w:pPr>
              <w:pStyle w:val="Sarakstarindkopa"/>
              <w:numPr>
                <w:ilvl w:val="0"/>
                <w:numId w:val="5"/>
              </w:numPr>
              <w:rPr>
                <w:rFonts w:ascii="Times New Roman" w:hAnsi="Times New Roman" w:cs="Times New Roman"/>
                <w:szCs w:val="24"/>
                <w:lang w:val="lv-LV"/>
              </w:rPr>
            </w:pPr>
          </w:p>
        </w:tc>
        <w:tc>
          <w:tcPr>
            <w:tcW w:w="3827" w:type="dxa"/>
          </w:tcPr>
          <w:p w14:paraId="274C26DB" w14:textId="260F7229" w:rsidR="00864A0D" w:rsidRPr="00440185" w:rsidRDefault="00864A0D" w:rsidP="00864A0D">
            <w:pPr>
              <w:pStyle w:val="Sarakstarindkopa"/>
              <w:ind w:left="0"/>
              <w:jc w:val="both"/>
              <w:rPr>
                <w:rFonts w:ascii="Times New Roman" w:hAnsi="Times New Roman" w:cs="Times New Roman"/>
                <w:szCs w:val="24"/>
                <w:lang w:val="lv-LV"/>
              </w:rPr>
            </w:pPr>
            <w:r w:rsidRPr="009835FD">
              <w:rPr>
                <w:rFonts w:ascii="Times New Roman" w:hAnsi="Times New Roman" w:cs="Times New Roman"/>
                <w:sz w:val="24"/>
              </w:rPr>
              <w:t xml:space="preserve">Izglītības </w:t>
            </w:r>
            <w:proofErr w:type="spellStart"/>
            <w:r w:rsidRPr="009835FD">
              <w:rPr>
                <w:rFonts w:ascii="Times New Roman" w:hAnsi="Times New Roman" w:cs="Times New Roman"/>
                <w:sz w:val="24"/>
              </w:rPr>
              <w:t>iestāde</w:t>
            </w:r>
            <w:proofErr w:type="spellEnd"/>
            <w:r w:rsidRPr="009835FD">
              <w:rPr>
                <w:rFonts w:ascii="Times New Roman" w:hAnsi="Times New Roman" w:cs="Times New Roman"/>
                <w:sz w:val="24"/>
              </w:rPr>
              <w:t xml:space="preserve"> </w:t>
            </w:r>
            <w:proofErr w:type="spellStart"/>
            <w:r w:rsidRPr="009835FD">
              <w:rPr>
                <w:rFonts w:ascii="Times New Roman" w:hAnsi="Times New Roman" w:cs="Times New Roman"/>
                <w:sz w:val="24"/>
              </w:rPr>
              <w:t>pieejamais</w:t>
            </w:r>
            <w:proofErr w:type="spellEnd"/>
            <w:r w:rsidRPr="009835FD">
              <w:rPr>
                <w:rFonts w:ascii="Times New Roman" w:hAnsi="Times New Roman" w:cs="Times New Roman"/>
                <w:sz w:val="24"/>
              </w:rPr>
              <w:t xml:space="preserve"> </w:t>
            </w:r>
            <w:proofErr w:type="spellStart"/>
            <w:r w:rsidRPr="009835FD">
              <w:rPr>
                <w:rFonts w:ascii="Times New Roman" w:hAnsi="Times New Roman" w:cs="Times New Roman"/>
                <w:sz w:val="24"/>
              </w:rPr>
              <w:t>atbalsta</w:t>
            </w:r>
            <w:proofErr w:type="spellEnd"/>
            <w:r w:rsidRPr="009835FD">
              <w:rPr>
                <w:rFonts w:ascii="Times New Roman" w:hAnsi="Times New Roman" w:cs="Times New Roman"/>
                <w:sz w:val="24"/>
              </w:rPr>
              <w:t xml:space="preserve"> </w:t>
            </w:r>
            <w:proofErr w:type="spellStart"/>
            <w:r w:rsidRPr="009835FD">
              <w:rPr>
                <w:rFonts w:ascii="Times New Roman" w:hAnsi="Times New Roman" w:cs="Times New Roman"/>
                <w:sz w:val="24"/>
              </w:rPr>
              <w:t>personāls</w:t>
            </w:r>
            <w:proofErr w:type="spellEnd"/>
          </w:p>
        </w:tc>
        <w:tc>
          <w:tcPr>
            <w:tcW w:w="992" w:type="dxa"/>
            <w:vAlign w:val="center"/>
          </w:tcPr>
          <w:p w14:paraId="2F7B7A26" w14:textId="6309C807" w:rsidR="00864A0D" w:rsidRPr="00440185" w:rsidRDefault="00864A0D" w:rsidP="00864A0D">
            <w:pPr>
              <w:pStyle w:val="Sarakstarindkopa"/>
              <w:ind w:left="0"/>
              <w:jc w:val="center"/>
              <w:rPr>
                <w:rFonts w:ascii="Times New Roman" w:hAnsi="Times New Roman" w:cs="Times New Roman"/>
                <w:szCs w:val="24"/>
                <w:lang w:val="lv-LV"/>
              </w:rPr>
            </w:pPr>
            <w:r w:rsidRPr="00440185">
              <w:rPr>
                <w:rFonts w:ascii="Times New Roman" w:hAnsi="Times New Roman" w:cs="Times New Roman"/>
                <w:szCs w:val="24"/>
                <w:lang w:val="lv-LV"/>
              </w:rPr>
              <w:t>5</w:t>
            </w:r>
          </w:p>
        </w:tc>
        <w:tc>
          <w:tcPr>
            <w:tcW w:w="4253" w:type="dxa"/>
            <w:vAlign w:val="center"/>
          </w:tcPr>
          <w:p w14:paraId="2F09CE6F" w14:textId="58EC553B" w:rsidR="00864A0D" w:rsidRPr="00440185" w:rsidRDefault="00864A0D" w:rsidP="00864A0D">
            <w:pPr>
              <w:pStyle w:val="Sarakstarindkopa"/>
              <w:ind w:left="0"/>
              <w:jc w:val="center"/>
              <w:rPr>
                <w:rFonts w:ascii="Times New Roman" w:hAnsi="Times New Roman" w:cs="Times New Roman"/>
                <w:szCs w:val="24"/>
                <w:lang w:val="lv-LV"/>
              </w:rPr>
            </w:pPr>
            <w:r w:rsidRPr="00440185">
              <w:rPr>
                <w:rFonts w:ascii="Times New Roman" w:hAnsi="Times New Roman" w:cs="Times New Roman"/>
                <w:szCs w:val="24"/>
                <w:lang w:val="lv-LV"/>
              </w:rPr>
              <w:t>Skola nodrošināja logopēdu, psihologu, karjeras konsultantu, sociālo pedagogu, koriģējošās vingrošanas speciālistu</w:t>
            </w:r>
          </w:p>
        </w:tc>
      </w:tr>
    </w:tbl>
    <w:p w14:paraId="1D2692ED" w14:textId="77777777" w:rsidR="00B22677" w:rsidRDefault="00B22677" w:rsidP="007E1877">
      <w:pPr>
        <w:spacing w:after="0" w:line="240" w:lineRule="auto"/>
        <w:rPr>
          <w:rFonts w:ascii="Times New Roman" w:hAnsi="Times New Roman" w:cs="Times New Roman"/>
          <w:b/>
          <w:bCs/>
          <w:color w:val="FF0000"/>
          <w:szCs w:val="24"/>
          <w:lang w:val="lv-LV"/>
        </w:rPr>
      </w:pPr>
    </w:p>
    <w:p w14:paraId="64F07CEB" w14:textId="096F1302" w:rsidR="00401276" w:rsidRPr="00401276" w:rsidRDefault="00401276" w:rsidP="005C2844">
      <w:pPr>
        <w:pStyle w:val="Sarakstarindkopa"/>
        <w:numPr>
          <w:ilvl w:val="0"/>
          <w:numId w:val="4"/>
        </w:numPr>
        <w:spacing w:after="0" w:line="240" w:lineRule="auto"/>
        <w:ind w:left="0"/>
        <w:jc w:val="center"/>
        <w:rPr>
          <w:rFonts w:ascii="Times New Roman" w:hAnsi="Times New Roman" w:cs="Times New Roman"/>
          <w:b/>
          <w:bCs/>
          <w:szCs w:val="24"/>
          <w:lang w:val="lv-LV"/>
        </w:rPr>
      </w:pPr>
      <w:r w:rsidRPr="00401276">
        <w:rPr>
          <w:rFonts w:ascii="Times New Roman" w:hAnsi="Times New Roman" w:cs="Times New Roman"/>
          <w:b/>
          <w:sz w:val="24"/>
          <w:lang w:val="lv-LV"/>
        </w:rPr>
        <w:t xml:space="preserve">Izglītības iestādes darbības kvalitātes mērķi un to sasniegšanas </w:t>
      </w:r>
      <w:proofErr w:type="spellStart"/>
      <w:r w:rsidRPr="00401276">
        <w:rPr>
          <w:rFonts w:ascii="Times New Roman" w:hAnsi="Times New Roman" w:cs="Times New Roman"/>
          <w:b/>
          <w:sz w:val="24"/>
          <w:lang w:val="lv-LV"/>
        </w:rPr>
        <w:t>izvērtējums</w:t>
      </w:r>
      <w:proofErr w:type="spellEnd"/>
    </w:p>
    <w:p w14:paraId="78F53C0A" w14:textId="77777777" w:rsidR="00401276" w:rsidRPr="00401276" w:rsidRDefault="00401276" w:rsidP="00401276">
      <w:pPr>
        <w:pStyle w:val="Bezatstarpm"/>
        <w:ind w:left="426"/>
        <w:rPr>
          <w:b/>
          <w:lang w:val="lv-LV"/>
        </w:rPr>
      </w:pPr>
    </w:p>
    <w:tbl>
      <w:tblPr>
        <w:tblStyle w:val="Reatabula"/>
        <w:tblW w:w="10065" w:type="dxa"/>
        <w:jc w:val="right"/>
        <w:tblLook w:val="04A0" w:firstRow="1" w:lastRow="0" w:firstColumn="1" w:lastColumn="0" w:noHBand="0" w:noVBand="1"/>
      </w:tblPr>
      <w:tblGrid>
        <w:gridCol w:w="1985"/>
        <w:gridCol w:w="8080"/>
      </w:tblGrid>
      <w:tr w:rsidR="00401276" w14:paraId="11991E1E" w14:textId="77777777" w:rsidTr="005C2844">
        <w:trPr>
          <w:jc w:val="right"/>
        </w:trPr>
        <w:tc>
          <w:tcPr>
            <w:tcW w:w="1985" w:type="dxa"/>
          </w:tcPr>
          <w:p w14:paraId="730D4D1B" w14:textId="77777777" w:rsidR="00401276" w:rsidRPr="009835FD" w:rsidRDefault="00401276" w:rsidP="00270AF5">
            <w:pPr>
              <w:pStyle w:val="Bezatstarpm"/>
            </w:pPr>
            <w:r w:rsidRPr="009835FD">
              <w:t xml:space="preserve">Izglītības </w:t>
            </w:r>
            <w:proofErr w:type="spellStart"/>
            <w:r w:rsidRPr="009835FD">
              <w:t>iestādes</w:t>
            </w:r>
            <w:proofErr w:type="spellEnd"/>
            <w:r w:rsidRPr="009835FD">
              <w:t xml:space="preserve"> </w:t>
            </w:r>
            <w:proofErr w:type="spellStart"/>
            <w:r w:rsidRPr="009835FD">
              <w:t>misija</w:t>
            </w:r>
            <w:proofErr w:type="spellEnd"/>
          </w:p>
        </w:tc>
        <w:tc>
          <w:tcPr>
            <w:tcW w:w="8080" w:type="dxa"/>
          </w:tcPr>
          <w:p w14:paraId="60540037" w14:textId="4AEB817D" w:rsidR="00401276" w:rsidRPr="009835FD" w:rsidRDefault="00401276" w:rsidP="00270AF5">
            <w:pPr>
              <w:pStyle w:val="Bezatstarpm"/>
            </w:pPr>
            <w:r w:rsidRPr="00BD6E2C">
              <w:rPr>
                <w:lang w:val="lv-LV"/>
              </w:rPr>
              <w:t>Katram skolēnam sniegt kvalitatīvu izglītību, kas veicina nepārtrauktu personības izaugsmi un mērķtiecīgu karjeras izvēli, sociālo prasmju attīstību un gatavību dzīvei mainīgajā pasaulē.</w:t>
            </w:r>
          </w:p>
        </w:tc>
      </w:tr>
      <w:tr w:rsidR="00401276" w:rsidRPr="00A240C5" w14:paraId="57E713BC" w14:textId="77777777" w:rsidTr="005C2844">
        <w:trPr>
          <w:trHeight w:val="2785"/>
          <w:jc w:val="right"/>
        </w:trPr>
        <w:tc>
          <w:tcPr>
            <w:tcW w:w="1985" w:type="dxa"/>
          </w:tcPr>
          <w:p w14:paraId="3A251A19" w14:textId="77777777" w:rsidR="00401276" w:rsidRPr="009835FD" w:rsidRDefault="00401276" w:rsidP="00270AF5">
            <w:pPr>
              <w:pStyle w:val="Bezatstarpm"/>
            </w:pPr>
            <w:r w:rsidRPr="009835FD">
              <w:lastRenderedPageBreak/>
              <w:t xml:space="preserve">Izglītības </w:t>
            </w:r>
            <w:proofErr w:type="spellStart"/>
            <w:r w:rsidRPr="009835FD">
              <w:t>iestādes</w:t>
            </w:r>
            <w:proofErr w:type="spellEnd"/>
            <w:r w:rsidRPr="009835FD">
              <w:t xml:space="preserve"> </w:t>
            </w:r>
            <w:proofErr w:type="spellStart"/>
            <w:r w:rsidRPr="009835FD">
              <w:t>vīzija</w:t>
            </w:r>
            <w:proofErr w:type="spellEnd"/>
          </w:p>
        </w:tc>
        <w:tc>
          <w:tcPr>
            <w:tcW w:w="8080" w:type="dxa"/>
          </w:tcPr>
          <w:p w14:paraId="465686BA" w14:textId="77777777" w:rsidR="00401276" w:rsidRPr="00401276" w:rsidRDefault="00401276" w:rsidP="00401276">
            <w:pPr>
              <w:numPr>
                <w:ilvl w:val="0"/>
                <w:numId w:val="41"/>
              </w:numPr>
              <w:ind w:left="205" w:hanging="219"/>
              <w:jc w:val="both"/>
              <w:rPr>
                <w:rFonts w:ascii="Times New Roman" w:hAnsi="Times New Roman" w:cs="Times New Roman"/>
                <w:b/>
                <w:sz w:val="24"/>
                <w:szCs w:val="24"/>
                <w:lang w:val="lv-LV"/>
              </w:rPr>
            </w:pPr>
            <w:r w:rsidRPr="00401276">
              <w:rPr>
                <w:rFonts w:ascii="Times New Roman" w:hAnsi="Times New Roman" w:cs="Times New Roman"/>
                <w:sz w:val="24"/>
                <w:szCs w:val="24"/>
                <w:lang w:val="lv-LV"/>
              </w:rPr>
              <w:t xml:space="preserve">Skola – mūsdienīga, tradīcijām bagāta, droša mācīšanās organizācija multikulturālā un </w:t>
            </w:r>
            <w:proofErr w:type="spellStart"/>
            <w:r w:rsidRPr="00401276">
              <w:rPr>
                <w:rFonts w:ascii="Times New Roman" w:hAnsi="Times New Roman" w:cs="Times New Roman"/>
                <w:sz w:val="24"/>
                <w:szCs w:val="24"/>
                <w:lang w:val="lv-LV"/>
              </w:rPr>
              <w:t>daudzvalodīgā</w:t>
            </w:r>
            <w:proofErr w:type="spellEnd"/>
            <w:r w:rsidRPr="00401276">
              <w:rPr>
                <w:rFonts w:ascii="Times New Roman" w:hAnsi="Times New Roman" w:cs="Times New Roman"/>
                <w:sz w:val="24"/>
                <w:szCs w:val="24"/>
                <w:lang w:val="lv-LV"/>
              </w:rPr>
              <w:t xml:space="preserve"> vidē.</w:t>
            </w:r>
          </w:p>
          <w:p w14:paraId="007B781F" w14:textId="77777777" w:rsidR="00401276" w:rsidRPr="00401276" w:rsidRDefault="00401276" w:rsidP="00401276">
            <w:pPr>
              <w:numPr>
                <w:ilvl w:val="0"/>
                <w:numId w:val="41"/>
              </w:numPr>
              <w:ind w:left="205" w:hanging="219"/>
              <w:jc w:val="both"/>
              <w:rPr>
                <w:rFonts w:ascii="Times New Roman" w:hAnsi="Times New Roman" w:cs="Times New Roman"/>
                <w:b/>
                <w:sz w:val="24"/>
                <w:szCs w:val="24"/>
                <w:lang w:val="lv-LV"/>
              </w:rPr>
            </w:pPr>
            <w:r w:rsidRPr="00401276">
              <w:rPr>
                <w:rFonts w:ascii="Times New Roman" w:hAnsi="Times New Roman" w:cs="Times New Roman"/>
                <w:sz w:val="24"/>
                <w:szCs w:val="24"/>
                <w:lang w:val="lv-LV"/>
              </w:rPr>
              <w:t xml:space="preserve">Skolotājs – inovatīvs, radošs, vērsts uz </w:t>
            </w:r>
            <w:proofErr w:type="spellStart"/>
            <w:r w:rsidRPr="00401276">
              <w:rPr>
                <w:rFonts w:ascii="Times New Roman" w:hAnsi="Times New Roman" w:cs="Times New Roman"/>
                <w:sz w:val="24"/>
                <w:szCs w:val="24"/>
                <w:lang w:val="lv-LV"/>
              </w:rPr>
              <w:t>starpprofesionālu</w:t>
            </w:r>
            <w:proofErr w:type="spellEnd"/>
            <w:r w:rsidRPr="00401276">
              <w:rPr>
                <w:rFonts w:ascii="Times New Roman" w:hAnsi="Times New Roman" w:cs="Times New Roman"/>
                <w:sz w:val="24"/>
                <w:szCs w:val="24"/>
                <w:lang w:val="lv-LV"/>
              </w:rPr>
              <w:t xml:space="preserve"> sadarbību un skolēnu izaugsmi, ar tieksmi nepārtraukti pilnveidot savu profesionalitāti un kompetenci.</w:t>
            </w:r>
          </w:p>
          <w:p w14:paraId="1BBBFBFB" w14:textId="77777777" w:rsidR="00401276" w:rsidRPr="00401276" w:rsidRDefault="00401276" w:rsidP="00401276">
            <w:pPr>
              <w:numPr>
                <w:ilvl w:val="0"/>
                <w:numId w:val="41"/>
              </w:numPr>
              <w:ind w:left="205" w:hanging="219"/>
              <w:jc w:val="both"/>
              <w:rPr>
                <w:rFonts w:ascii="Times New Roman" w:hAnsi="Times New Roman" w:cs="Times New Roman"/>
                <w:b/>
                <w:sz w:val="24"/>
                <w:szCs w:val="24"/>
                <w:lang w:val="lv-LV"/>
              </w:rPr>
            </w:pPr>
            <w:r w:rsidRPr="00401276">
              <w:rPr>
                <w:rFonts w:ascii="Times New Roman" w:hAnsi="Times New Roman" w:cs="Times New Roman"/>
                <w:sz w:val="24"/>
                <w:szCs w:val="24"/>
                <w:lang w:val="lv-LV"/>
              </w:rPr>
              <w:t>Skolēns – zinātkāra, konkurētspējīga, sociāli aktīva personība ar izkoptiem tikumiem, lietpratējs izaugsmē.</w:t>
            </w:r>
          </w:p>
          <w:p w14:paraId="3C670993" w14:textId="697882E6" w:rsidR="00401276" w:rsidRPr="00401276" w:rsidRDefault="00401276" w:rsidP="00401276">
            <w:pPr>
              <w:pStyle w:val="Sarakstarindkopa"/>
              <w:numPr>
                <w:ilvl w:val="0"/>
                <w:numId w:val="41"/>
              </w:numPr>
              <w:spacing w:after="200" w:line="360" w:lineRule="auto"/>
              <w:ind w:left="205" w:hanging="219"/>
              <w:jc w:val="both"/>
              <w:rPr>
                <w:rFonts w:ascii="Times New Roman" w:hAnsi="Times New Roman" w:cs="Times New Roman"/>
                <w:sz w:val="24"/>
                <w:lang w:val="lv-LV"/>
              </w:rPr>
            </w:pPr>
            <w:r w:rsidRPr="00401276">
              <w:rPr>
                <w:rFonts w:ascii="Times New Roman" w:hAnsi="Times New Roman" w:cs="Times New Roman"/>
                <w:sz w:val="24"/>
                <w:szCs w:val="24"/>
                <w:lang w:val="lv-LV"/>
              </w:rPr>
              <w:t>Vecāks – uzticas, jēg</w:t>
            </w:r>
            <w:r>
              <w:rPr>
                <w:rFonts w:ascii="Times New Roman" w:hAnsi="Times New Roman" w:cs="Times New Roman"/>
                <w:sz w:val="24"/>
                <w:szCs w:val="24"/>
                <w:lang w:val="lv-LV"/>
              </w:rPr>
              <w:t xml:space="preserve">pilni iesaistās un līdzdarbojas </w:t>
            </w:r>
            <w:r w:rsidRPr="00401276">
              <w:rPr>
                <w:rFonts w:ascii="Times New Roman" w:hAnsi="Times New Roman" w:cs="Times New Roman"/>
                <w:sz w:val="24"/>
                <w:szCs w:val="24"/>
                <w:lang w:val="lv-LV"/>
              </w:rPr>
              <w:t>skolas dzīvē, saprot un atbalsta savu bērnu.</w:t>
            </w:r>
          </w:p>
        </w:tc>
      </w:tr>
      <w:tr w:rsidR="00401276" w:rsidRPr="00A240C5" w14:paraId="620A08BA" w14:textId="77777777" w:rsidTr="005C2844">
        <w:trPr>
          <w:jc w:val="right"/>
        </w:trPr>
        <w:tc>
          <w:tcPr>
            <w:tcW w:w="1985" w:type="dxa"/>
          </w:tcPr>
          <w:p w14:paraId="56ECEA23" w14:textId="0AEEB79E" w:rsidR="00401276" w:rsidRPr="009835FD" w:rsidRDefault="00401276" w:rsidP="00270AF5">
            <w:pPr>
              <w:pStyle w:val="Bezatstarpm"/>
            </w:pPr>
            <w:r w:rsidRPr="009835FD">
              <w:t xml:space="preserve">Izglītības </w:t>
            </w:r>
            <w:proofErr w:type="spellStart"/>
            <w:r w:rsidRPr="009835FD">
              <w:t>iestādes</w:t>
            </w:r>
            <w:proofErr w:type="spellEnd"/>
            <w:r w:rsidRPr="009835FD">
              <w:t xml:space="preserve"> </w:t>
            </w:r>
            <w:proofErr w:type="spellStart"/>
            <w:r w:rsidRPr="009835FD">
              <w:t>vērtības</w:t>
            </w:r>
            <w:proofErr w:type="spellEnd"/>
          </w:p>
        </w:tc>
        <w:tc>
          <w:tcPr>
            <w:tcW w:w="8080" w:type="dxa"/>
          </w:tcPr>
          <w:p w14:paraId="6DB3A05A" w14:textId="77777777" w:rsidR="00401276" w:rsidRPr="00BD6E2C" w:rsidRDefault="00401276" w:rsidP="00401276">
            <w:pPr>
              <w:pStyle w:val="Sarakstarindkopa"/>
              <w:numPr>
                <w:ilvl w:val="0"/>
                <w:numId w:val="9"/>
              </w:numPr>
              <w:ind w:left="346"/>
              <w:jc w:val="both"/>
              <w:rPr>
                <w:rFonts w:ascii="Times New Roman" w:hAnsi="Times New Roman" w:cs="Times New Roman"/>
                <w:szCs w:val="24"/>
                <w:lang w:val="lv-LV"/>
              </w:rPr>
            </w:pPr>
            <w:r w:rsidRPr="00BD6E2C">
              <w:rPr>
                <w:rFonts w:ascii="Times New Roman" w:hAnsi="Times New Roman" w:cs="Times New Roman"/>
                <w:b/>
                <w:szCs w:val="24"/>
                <w:lang w:val="lv-LV"/>
              </w:rPr>
              <w:t xml:space="preserve">Cilvēka cieņa </w:t>
            </w:r>
            <w:r w:rsidRPr="00BD6E2C">
              <w:rPr>
                <w:rFonts w:ascii="Times New Roman" w:hAnsi="Times New Roman" w:cs="Times New Roman"/>
                <w:szCs w:val="24"/>
                <w:lang w:val="lv-LV"/>
              </w:rPr>
              <w:t>(tikums</w:t>
            </w:r>
            <w:r w:rsidRPr="00BD6E2C">
              <w:rPr>
                <w:rFonts w:ascii="Times New Roman" w:hAnsi="Times New Roman" w:cs="Times New Roman"/>
                <w:b/>
                <w:szCs w:val="24"/>
                <w:lang w:val="lv-LV"/>
              </w:rPr>
              <w:t xml:space="preserve"> - atbildība</w:t>
            </w:r>
            <w:r w:rsidRPr="00BD6E2C">
              <w:rPr>
                <w:rFonts w:ascii="Times New Roman" w:hAnsi="Times New Roman" w:cs="Times New Roman"/>
                <w:szCs w:val="24"/>
                <w:lang w:val="lv-LV"/>
              </w:rPr>
              <w:t xml:space="preserve"> – griba un spēja paredzēt savas izvēles un rīcības sekas un rīkoties, respektējot cita cilvēka cieņu un brīvību);</w:t>
            </w:r>
          </w:p>
          <w:p w14:paraId="1F1BA06C" w14:textId="77777777" w:rsidR="00401276" w:rsidRPr="00BD6E2C" w:rsidRDefault="00401276" w:rsidP="00401276">
            <w:pPr>
              <w:pStyle w:val="Sarakstarindkopa"/>
              <w:numPr>
                <w:ilvl w:val="0"/>
                <w:numId w:val="9"/>
              </w:numPr>
              <w:ind w:left="346"/>
              <w:jc w:val="both"/>
              <w:rPr>
                <w:rFonts w:ascii="Times New Roman" w:hAnsi="Times New Roman" w:cs="Times New Roman"/>
                <w:szCs w:val="24"/>
                <w:lang w:val="lv-LV"/>
              </w:rPr>
            </w:pPr>
            <w:r w:rsidRPr="00BD6E2C">
              <w:rPr>
                <w:rFonts w:ascii="Times New Roman" w:hAnsi="Times New Roman" w:cs="Times New Roman"/>
                <w:b/>
                <w:szCs w:val="24"/>
                <w:lang w:val="lv-LV"/>
              </w:rPr>
              <w:t xml:space="preserve">Darbs </w:t>
            </w:r>
            <w:r w:rsidRPr="00BD6E2C">
              <w:rPr>
                <w:rFonts w:ascii="Times New Roman" w:hAnsi="Times New Roman" w:cs="Times New Roman"/>
                <w:szCs w:val="24"/>
                <w:lang w:val="lv-LV"/>
              </w:rPr>
              <w:t>(tikums</w:t>
            </w:r>
            <w:r w:rsidRPr="00BD6E2C">
              <w:rPr>
                <w:rFonts w:ascii="Times New Roman" w:hAnsi="Times New Roman" w:cs="Times New Roman"/>
                <w:b/>
                <w:szCs w:val="24"/>
                <w:lang w:val="lv-LV"/>
              </w:rPr>
              <w:t xml:space="preserve"> - centība</w:t>
            </w:r>
            <w:r w:rsidRPr="00BD6E2C">
              <w:rPr>
                <w:rFonts w:ascii="Times New Roman" w:hAnsi="Times New Roman" w:cs="Times New Roman"/>
                <w:szCs w:val="24"/>
                <w:lang w:val="lv-LV"/>
              </w:rPr>
              <w:t xml:space="preserve"> – čaklums, uzcītība, rūpība un griba jebkuru darbu veikt pēc iespējas mērķtiecīgāk, kvalitatīvāk un produktīvāk);</w:t>
            </w:r>
          </w:p>
          <w:p w14:paraId="01E60F4D" w14:textId="77777777" w:rsidR="00401276" w:rsidRPr="00BD6E2C" w:rsidRDefault="00401276" w:rsidP="00401276">
            <w:pPr>
              <w:pStyle w:val="Sarakstarindkopa"/>
              <w:numPr>
                <w:ilvl w:val="0"/>
                <w:numId w:val="9"/>
              </w:numPr>
              <w:ind w:left="346"/>
              <w:jc w:val="both"/>
              <w:rPr>
                <w:rFonts w:ascii="Times New Roman" w:hAnsi="Times New Roman" w:cs="Times New Roman"/>
                <w:szCs w:val="24"/>
                <w:lang w:val="lv-LV"/>
              </w:rPr>
            </w:pPr>
            <w:r w:rsidRPr="00BD6E2C">
              <w:rPr>
                <w:rFonts w:ascii="Times New Roman" w:hAnsi="Times New Roman" w:cs="Times New Roman"/>
                <w:b/>
                <w:szCs w:val="24"/>
                <w:lang w:val="lv-LV"/>
              </w:rPr>
              <w:t xml:space="preserve">Latvijas valsts </w:t>
            </w:r>
            <w:r w:rsidRPr="00BD6E2C">
              <w:rPr>
                <w:rFonts w:ascii="Times New Roman" w:hAnsi="Times New Roman" w:cs="Times New Roman"/>
                <w:szCs w:val="24"/>
                <w:lang w:val="lv-LV"/>
              </w:rPr>
              <w:t>(tikums</w:t>
            </w:r>
            <w:r w:rsidRPr="00BD6E2C">
              <w:rPr>
                <w:rFonts w:ascii="Times New Roman" w:hAnsi="Times New Roman" w:cs="Times New Roman"/>
                <w:b/>
                <w:szCs w:val="24"/>
                <w:lang w:val="lv-LV"/>
              </w:rPr>
              <w:t xml:space="preserve"> - gudrība</w:t>
            </w:r>
            <w:r w:rsidRPr="00BD6E2C">
              <w:rPr>
                <w:rFonts w:ascii="Times New Roman" w:hAnsi="Times New Roman" w:cs="Times New Roman"/>
                <w:szCs w:val="24"/>
                <w:lang w:val="lv-LV"/>
              </w:rPr>
              <w:t xml:space="preserve"> – māka izmantot zināšanas labā veicināšanai savā un sabiedrības dzīvē);</w:t>
            </w:r>
          </w:p>
          <w:p w14:paraId="59DF2E8F" w14:textId="437CDD20" w:rsidR="00401276" w:rsidRPr="005C2844" w:rsidRDefault="00401276" w:rsidP="00401276">
            <w:pPr>
              <w:pStyle w:val="Sarakstarindkopa"/>
              <w:numPr>
                <w:ilvl w:val="0"/>
                <w:numId w:val="9"/>
              </w:numPr>
              <w:ind w:left="346"/>
              <w:jc w:val="both"/>
              <w:rPr>
                <w:rFonts w:ascii="Times New Roman" w:hAnsi="Times New Roman" w:cs="Times New Roman"/>
                <w:sz w:val="24"/>
                <w:lang w:val="lv-LV"/>
              </w:rPr>
            </w:pPr>
            <w:r w:rsidRPr="00BD6E2C">
              <w:rPr>
                <w:rFonts w:ascii="Times New Roman" w:hAnsi="Times New Roman" w:cs="Times New Roman"/>
                <w:b/>
                <w:szCs w:val="24"/>
                <w:lang w:val="lv-LV"/>
              </w:rPr>
              <w:t xml:space="preserve">Brīvība </w:t>
            </w:r>
            <w:r w:rsidRPr="00BD6E2C">
              <w:rPr>
                <w:rFonts w:ascii="Times New Roman" w:hAnsi="Times New Roman" w:cs="Times New Roman"/>
                <w:szCs w:val="24"/>
                <w:lang w:val="lv-LV"/>
              </w:rPr>
              <w:t>(tikums</w:t>
            </w:r>
            <w:r w:rsidRPr="00BD6E2C">
              <w:rPr>
                <w:rFonts w:ascii="Times New Roman" w:hAnsi="Times New Roman" w:cs="Times New Roman"/>
                <w:b/>
                <w:szCs w:val="24"/>
                <w:lang w:val="lv-LV"/>
              </w:rPr>
              <w:t xml:space="preserve"> - solidaritāte</w:t>
            </w:r>
            <w:r w:rsidRPr="00BD6E2C">
              <w:rPr>
                <w:rFonts w:ascii="Times New Roman" w:hAnsi="Times New Roman" w:cs="Times New Roman"/>
                <w:szCs w:val="24"/>
                <w:lang w:val="lv-LV"/>
              </w:rPr>
              <w:t xml:space="preserve"> – savstarpējs atbalsts un rīcības saskaņotība, rūpes par savu, citu un kopīgu labumu, demokrātisks dialogs ar citiem).</w:t>
            </w:r>
          </w:p>
        </w:tc>
      </w:tr>
    </w:tbl>
    <w:p w14:paraId="0231694E" w14:textId="77777777" w:rsidR="00401276" w:rsidRDefault="00401276" w:rsidP="00401276">
      <w:pPr>
        <w:spacing w:after="0" w:line="240" w:lineRule="auto"/>
        <w:rPr>
          <w:rFonts w:ascii="Times New Roman" w:hAnsi="Times New Roman" w:cs="Times New Roman"/>
          <w:szCs w:val="24"/>
          <w:lang w:val="lv-LV"/>
        </w:rPr>
      </w:pPr>
    </w:p>
    <w:p w14:paraId="0DF5283D" w14:textId="28890D64" w:rsidR="00B22677" w:rsidRPr="00F638A3" w:rsidRDefault="00B22677" w:rsidP="00A240C5">
      <w:pPr>
        <w:pStyle w:val="Sarakstarindkopa"/>
        <w:numPr>
          <w:ilvl w:val="1"/>
          <w:numId w:val="4"/>
        </w:numPr>
        <w:spacing w:after="0" w:line="240" w:lineRule="auto"/>
        <w:ind w:left="851"/>
        <w:rPr>
          <w:rFonts w:ascii="Times New Roman" w:hAnsi="Times New Roman" w:cs="Times New Roman"/>
          <w:szCs w:val="24"/>
          <w:lang w:val="lv-LV"/>
        </w:rPr>
      </w:pPr>
      <w:r w:rsidRPr="00F638A3">
        <w:rPr>
          <w:rFonts w:ascii="Times New Roman" w:hAnsi="Times New Roman" w:cs="Times New Roman"/>
          <w:sz w:val="24"/>
          <w:szCs w:val="24"/>
          <w:lang w:val="lv-LV"/>
        </w:rPr>
        <w:t xml:space="preserve"> </w:t>
      </w:r>
      <w:r w:rsidRPr="00F638A3">
        <w:rPr>
          <w:rFonts w:ascii="Times New Roman" w:hAnsi="Times New Roman" w:cs="Times New Roman"/>
          <w:b/>
          <w:szCs w:val="24"/>
          <w:lang w:val="lv-LV"/>
        </w:rPr>
        <w:t>202</w:t>
      </w:r>
      <w:r w:rsidR="0034457A" w:rsidRPr="00F638A3">
        <w:rPr>
          <w:rFonts w:ascii="Times New Roman" w:hAnsi="Times New Roman" w:cs="Times New Roman"/>
          <w:b/>
          <w:szCs w:val="24"/>
          <w:lang w:val="lv-LV"/>
        </w:rPr>
        <w:t>3</w:t>
      </w:r>
      <w:r w:rsidRPr="00F638A3">
        <w:rPr>
          <w:rFonts w:ascii="Times New Roman" w:hAnsi="Times New Roman" w:cs="Times New Roman"/>
          <w:b/>
          <w:szCs w:val="24"/>
          <w:lang w:val="lv-LV"/>
        </w:rPr>
        <w:t>./202</w:t>
      </w:r>
      <w:r w:rsidR="0034457A" w:rsidRPr="00F638A3">
        <w:rPr>
          <w:rFonts w:ascii="Times New Roman" w:hAnsi="Times New Roman" w:cs="Times New Roman"/>
          <w:b/>
          <w:szCs w:val="24"/>
          <w:lang w:val="lv-LV"/>
        </w:rPr>
        <w:t>4</w:t>
      </w:r>
      <w:r w:rsidRPr="00F638A3">
        <w:rPr>
          <w:rFonts w:ascii="Times New Roman" w:hAnsi="Times New Roman" w:cs="Times New Roman"/>
          <w:b/>
          <w:szCs w:val="24"/>
          <w:lang w:val="lv-LV"/>
        </w:rPr>
        <w:t>.mācību gada</w:t>
      </w:r>
      <w:r w:rsidRPr="00F638A3">
        <w:rPr>
          <w:rFonts w:ascii="Times New Roman" w:hAnsi="Times New Roman" w:cs="Times New Roman"/>
          <w:szCs w:val="24"/>
          <w:lang w:val="lv-LV"/>
        </w:rPr>
        <w:t xml:space="preserve"> darba prioritātes un sasniegtie rezultāti</w:t>
      </w:r>
    </w:p>
    <w:p w14:paraId="757CE327" w14:textId="77777777" w:rsidR="00C869EF" w:rsidRPr="007E1877" w:rsidRDefault="00C869EF" w:rsidP="00C869EF">
      <w:pPr>
        <w:pStyle w:val="Sarakstarindkopa"/>
        <w:spacing w:after="0" w:line="240" w:lineRule="auto"/>
        <w:ind w:left="426"/>
        <w:rPr>
          <w:rFonts w:ascii="Times New Roman" w:hAnsi="Times New Roman" w:cs="Times New Roman"/>
          <w:szCs w:val="24"/>
          <w:lang w:val="lv-LV"/>
        </w:rPr>
      </w:pPr>
    </w:p>
    <w:tbl>
      <w:tblPr>
        <w:tblStyle w:val="Reatabula"/>
        <w:tblW w:w="10065" w:type="dxa"/>
        <w:jc w:val="right"/>
        <w:tblLook w:val="04A0" w:firstRow="1" w:lastRow="0" w:firstColumn="1" w:lastColumn="0" w:noHBand="0" w:noVBand="1"/>
      </w:tblPr>
      <w:tblGrid>
        <w:gridCol w:w="3261"/>
        <w:gridCol w:w="3520"/>
        <w:gridCol w:w="3284"/>
      </w:tblGrid>
      <w:tr w:rsidR="00B22677" w:rsidRPr="00864A0D" w14:paraId="3201378A" w14:textId="77777777" w:rsidTr="005C2844">
        <w:trPr>
          <w:jc w:val="right"/>
        </w:trPr>
        <w:tc>
          <w:tcPr>
            <w:tcW w:w="3261" w:type="dxa"/>
            <w:vAlign w:val="center"/>
          </w:tcPr>
          <w:p w14:paraId="111561BD" w14:textId="77777777" w:rsidR="00B22677" w:rsidRPr="007E1877" w:rsidRDefault="00B22677" w:rsidP="008C6FB2">
            <w:pPr>
              <w:pStyle w:val="Sarakstarindkopa"/>
              <w:ind w:left="0"/>
              <w:jc w:val="center"/>
              <w:rPr>
                <w:rFonts w:ascii="Times New Roman" w:hAnsi="Times New Roman" w:cs="Times New Roman"/>
                <w:b/>
                <w:szCs w:val="24"/>
                <w:lang w:val="lv-LV"/>
              </w:rPr>
            </w:pPr>
            <w:r w:rsidRPr="007E1877">
              <w:rPr>
                <w:rFonts w:ascii="Times New Roman" w:hAnsi="Times New Roman" w:cs="Times New Roman"/>
                <w:b/>
                <w:szCs w:val="24"/>
                <w:lang w:val="lv-LV"/>
              </w:rPr>
              <w:t>Prioritāte</w:t>
            </w:r>
          </w:p>
        </w:tc>
        <w:tc>
          <w:tcPr>
            <w:tcW w:w="3520" w:type="dxa"/>
            <w:vAlign w:val="center"/>
          </w:tcPr>
          <w:p w14:paraId="7C533E43" w14:textId="6894DD61" w:rsidR="00B22677" w:rsidRPr="007E1877" w:rsidRDefault="00BF3D94" w:rsidP="008C6FB2">
            <w:pPr>
              <w:pStyle w:val="Sarakstarindkopa"/>
              <w:ind w:left="0"/>
              <w:jc w:val="center"/>
              <w:rPr>
                <w:rFonts w:ascii="Times New Roman" w:hAnsi="Times New Roman" w:cs="Times New Roman"/>
                <w:b/>
                <w:szCs w:val="24"/>
                <w:lang w:val="lv-LV"/>
              </w:rPr>
            </w:pPr>
            <w:proofErr w:type="spellStart"/>
            <w:r w:rsidRPr="009835FD">
              <w:rPr>
                <w:rFonts w:ascii="Times New Roman" w:hAnsi="Times New Roman" w:cs="Times New Roman"/>
                <w:b/>
              </w:rPr>
              <w:t>Kvantitatīvie</w:t>
            </w:r>
            <w:proofErr w:type="spellEnd"/>
            <w:r w:rsidRPr="009835FD">
              <w:rPr>
                <w:rFonts w:ascii="Times New Roman" w:hAnsi="Times New Roman" w:cs="Times New Roman"/>
                <w:b/>
              </w:rPr>
              <w:t xml:space="preserve"> un </w:t>
            </w:r>
            <w:proofErr w:type="spellStart"/>
            <w:r w:rsidRPr="009835FD">
              <w:rPr>
                <w:rFonts w:ascii="Times New Roman" w:hAnsi="Times New Roman" w:cs="Times New Roman"/>
                <w:b/>
              </w:rPr>
              <w:t>kvalitatīvie</w:t>
            </w:r>
            <w:proofErr w:type="spellEnd"/>
            <w:r w:rsidRPr="009835FD">
              <w:rPr>
                <w:rFonts w:ascii="Times New Roman" w:hAnsi="Times New Roman" w:cs="Times New Roman"/>
                <w:b/>
              </w:rPr>
              <w:t xml:space="preserve"> </w:t>
            </w:r>
            <w:proofErr w:type="spellStart"/>
            <w:r w:rsidRPr="009835FD">
              <w:rPr>
                <w:rFonts w:ascii="Times New Roman" w:hAnsi="Times New Roman" w:cs="Times New Roman"/>
                <w:b/>
              </w:rPr>
              <w:t>sasniegtie</w:t>
            </w:r>
            <w:proofErr w:type="spellEnd"/>
            <w:r w:rsidRPr="009835FD">
              <w:rPr>
                <w:rFonts w:ascii="Times New Roman" w:hAnsi="Times New Roman" w:cs="Times New Roman"/>
                <w:b/>
              </w:rPr>
              <w:t xml:space="preserve"> </w:t>
            </w:r>
            <w:proofErr w:type="spellStart"/>
            <w:r w:rsidRPr="009835FD">
              <w:rPr>
                <w:rFonts w:ascii="Times New Roman" w:hAnsi="Times New Roman" w:cs="Times New Roman"/>
                <w:b/>
              </w:rPr>
              <w:t>rezultāti</w:t>
            </w:r>
            <w:proofErr w:type="spellEnd"/>
          </w:p>
        </w:tc>
        <w:tc>
          <w:tcPr>
            <w:tcW w:w="3284" w:type="dxa"/>
            <w:vAlign w:val="center"/>
          </w:tcPr>
          <w:p w14:paraId="20888FCC" w14:textId="7325F249" w:rsidR="00B22677" w:rsidRPr="007E1877" w:rsidRDefault="00BF3D94" w:rsidP="0065648B">
            <w:pPr>
              <w:pStyle w:val="Bezatstarpm"/>
              <w:jc w:val="center"/>
              <w:rPr>
                <w:b/>
                <w:lang w:val="lv-LV"/>
              </w:rPr>
            </w:pPr>
            <w:proofErr w:type="spellStart"/>
            <w:r w:rsidRPr="009835FD">
              <w:rPr>
                <w:b/>
              </w:rPr>
              <w:t>Izpilde</w:t>
            </w:r>
            <w:proofErr w:type="spellEnd"/>
            <w:r w:rsidR="0065648B">
              <w:rPr>
                <w:b/>
              </w:rPr>
              <w:t xml:space="preserve"> </w:t>
            </w:r>
            <w:r w:rsidRPr="009835FD">
              <w:t>(</w:t>
            </w:r>
            <w:proofErr w:type="spellStart"/>
            <w:r w:rsidRPr="009835FD">
              <w:t>Sasniegts</w:t>
            </w:r>
            <w:proofErr w:type="spellEnd"/>
            <w:r w:rsidRPr="009835FD">
              <w:t xml:space="preserve"> </w:t>
            </w:r>
            <w:proofErr w:type="spellStart"/>
            <w:r w:rsidRPr="009835FD">
              <w:t>daļēji</w:t>
            </w:r>
            <w:proofErr w:type="spellEnd"/>
            <w:r w:rsidRPr="009835FD">
              <w:t>/</w:t>
            </w:r>
            <w:r w:rsidR="0065648B">
              <w:t xml:space="preserve"> </w:t>
            </w:r>
            <w:proofErr w:type="spellStart"/>
            <w:r w:rsidRPr="009835FD">
              <w:t>Sasniegts</w:t>
            </w:r>
            <w:proofErr w:type="spellEnd"/>
            <w:r w:rsidRPr="009835FD">
              <w:t>/</w:t>
            </w:r>
            <w:r w:rsidR="0065648B">
              <w:t xml:space="preserve"> </w:t>
            </w:r>
            <w:proofErr w:type="spellStart"/>
            <w:r w:rsidRPr="009835FD">
              <w:t>Nav</w:t>
            </w:r>
            <w:proofErr w:type="spellEnd"/>
            <w:r w:rsidRPr="009835FD">
              <w:t xml:space="preserve"> </w:t>
            </w:r>
            <w:proofErr w:type="spellStart"/>
            <w:r w:rsidRPr="009835FD">
              <w:t>sasniegts</w:t>
            </w:r>
            <w:proofErr w:type="spellEnd"/>
            <w:r w:rsidRPr="009835FD">
              <w:t xml:space="preserve"> )</w:t>
            </w:r>
          </w:p>
        </w:tc>
      </w:tr>
      <w:tr w:rsidR="008C6FB2" w:rsidRPr="00A240C5" w14:paraId="020EF3DE" w14:textId="77777777" w:rsidTr="005C2844">
        <w:trPr>
          <w:jc w:val="right"/>
        </w:trPr>
        <w:tc>
          <w:tcPr>
            <w:tcW w:w="3261" w:type="dxa"/>
            <w:vMerge w:val="restart"/>
          </w:tcPr>
          <w:p w14:paraId="73BC65F9" w14:textId="756BA721" w:rsidR="008C6FB2" w:rsidRPr="00B763E2" w:rsidRDefault="008C6FB2" w:rsidP="008C6FB2">
            <w:pPr>
              <w:pStyle w:val="Sarakstarindkopa"/>
              <w:ind w:left="0"/>
              <w:jc w:val="both"/>
              <w:rPr>
                <w:rFonts w:ascii="Times New Roman" w:hAnsi="Times New Roman" w:cs="Times New Roman"/>
                <w:szCs w:val="24"/>
                <w:lang w:val="lv-LV"/>
              </w:rPr>
            </w:pPr>
            <w:r w:rsidRPr="00B763E2">
              <w:rPr>
                <w:rFonts w:ascii="Times New Roman" w:hAnsi="Times New Roman" w:cs="Times New Roman"/>
                <w:b/>
                <w:szCs w:val="24"/>
                <w:lang w:val="lv-LV"/>
              </w:rPr>
              <w:t>Nr.1</w:t>
            </w:r>
            <w:r w:rsidRPr="00B763E2">
              <w:rPr>
                <w:rFonts w:ascii="Times New Roman" w:hAnsi="Times New Roman" w:cs="Times New Roman"/>
                <w:szCs w:val="24"/>
                <w:lang w:val="lv-LV"/>
              </w:rPr>
              <w:t xml:space="preserve"> Veicināt izglītojamo prasmes izvirzīt un formulēt </w:t>
            </w:r>
            <w:r w:rsidRPr="00B763E2">
              <w:rPr>
                <w:rFonts w:ascii="Times New Roman" w:hAnsi="Times New Roman" w:cs="Times New Roman"/>
                <w:szCs w:val="24"/>
                <w:u w:val="single"/>
                <w:lang w:val="lv-LV"/>
              </w:rPr>
              <w:t>sasniedzamo rezultātu</w:t>
            </w:r>
            <w:r w:rsidRPr="00B763E2">
              <w:rPr>
                <w:rFonts w:ascii="Times New Roman" w:hAnsi="Times New Roman" w:cs="Times New Roman"/>
                <w:szCs w:val="24"/>
                <w:lang w:val="lv-LV"/>
              </w:rPr>
              <w:t xml:space="preserve">, veikt </w:t>
            </w:r>
            <w:proofErr w:type="spellStart"/>
            <w:r w:rsidRPr="00B763E2">
              <w:rPr>
                <w:rFonts w:ascii="Times New Roman" w:hAnsi="Times New Roman" w:cs="Times New Roman"/>
                <w:szCs w:val="24"/>
                <w:u w:val="single"/>
                <w:lang w:val="lv-LV"/>
              </w:rPr>
              <w:t>pašvērtēšanu</w:t>
            </w:r>
            <w:proofErr w:type="spellEnd"/>
            <w:r w:rsidRPr="00B763E2">
              <w:rPr>
                <w:rFonts w:ascii="Times New Roman" w:hAnsi="Times New Roman" w:cs="Times New Roman"/>
                <w:szCs w:val="24"/>
                <w:lang w:val="lv-LV"/>
              </w:rPr>
              <w:t xml:space="preserve">, nodrošināt </w:t>
            </w:r>
            <w:r w:rsidRPr="00B763E2">
              <w:rPr>
                <w:rFonts w:ascii="Times New Roman" w:hAnsi="Times New Roman" w:cs="Times New Roman"/>
                <w:szCs w:val="24"/>
                <w:u w:val="single"/>
                <w:lang w:val="lv-LV"/>
              </w:rPr>
              <w:t>atgriezenisko saiti</w:t>
            </w:r>
            <w:r w:rsidRPr="00B763E2">
              <w:rPr>
                <w:rFonts w:ascii="Times New Roman" w:hAnsi="Times New Roman" w:cs="Times New Roman"/>
                <w:szCs w:val="24"/>
                <w:lang w:val="lv-LV"/>
              </w:rPr>
              <w:t xml:space="preserve"> katrā mācību stundā, </w:t>
            </w:r>
            <w:r w:rsidRPr="00B763E2">
              <w:rPr>
                <w:rFonts w:ascii="Times New Roman" w:hAnsi="Times New Roman" w:cs="Times New Roman"/>
                <w:szCs w:val="24"/>
                <w:u w:val="single"/>
                <w:lang w:val="lv-LV"/>
              </w:rPr>
              <w:t>plānot</w:t>
            </w:r>
            <w:r w:rsidRPr="00B763E2">
              <w:rPr>
                <w:rFonts w:ascii="Times New Roman" w:hAnsi="Times New Roman" w:cs="Times New Roman"/>
                <w:szCs w:val="24"/>
                <w:lang w:val="lv-LV"/>
              </w:rPr>
              <w:t xml:space="preserve"> turpmāko darbību savu mērķu sasniegšanai.</w:t>
            </w:r>
          </w:p>
        </w:tc>
        <w:tc>
          <w:tcPr>
            <w:tcW w:w="3520" w:type="dxa"/>
          </w:tcPr>
          <w:p w14:paraId="1C2093F4" w14:textId="2609F158" w:rsidR="008C6FB2" w:rsidRPr="00B763E2" w:rsidRDefault="007E1877" w:rsidP="008C6FB2">
            <w:pPr>
              <w:pStyle w:val="Sarakstarindkopa"/>
              <w:ind w:left="33"/>
              <w:jc w:val="both"/>
              <w:rPr>
                <w:rFonts w:ascii="Times New Roman" w:hAnsi="Times New Roman" w:cs="Times New Roman"/>
                <w:b/>
                <w:szCs w:val="24"/>
                <w:lang w:val="lv-LV"/>
              </w:rPr>
            </w:pPr>
            <w:r w:rsidRPr="00B763E2">
              <w:rPr>
                <w:rFonts w:ascii="Times New Roman" w:hAnsi="Times New Roman" w:cs="Times New Roman"/>
                <w:b/>
                <w:szCs w:val="24"/>
                <w:lang w:val="lv-LV"/>
              </w:rPr>
              <w:t>K</w:t>
            </w:r>
            <w:r w:rsidR="008C6FB2" w:rsidRPr="00B763E2">
              <w:rPr>
                <w:rFonts w:ascii="Times New Roman" w:hAnsi="Times New Roman" w:cs="Times New Roman"/>
                <w:b/>
                <w:szCs w:val="24"/>
                <w:lang w:val="lv-LV"/>
              </w:rPr>
              <w:t>valitatīvi</w:t>
            </w:r>
          </w:p>
          <w:p w14:paraId="28D8BD53" w14:textId="42601456" w:rsidR="008C6FB2" w:rsidRPr="00B763E2" w:rsidRDefault="008C6FB2" w:rsidP="008C6FB2">
            <w:pPr>
              <w:pStyle w:val="Bezatstarpm"/>
              <w:ind w:left="33"/>
              <w:jc w:val="both"/>
              <w:rPr>
                <w:sz w:val="22"/>
                <w:lang w:val="lv-LV"/>
              </w:rPr>
            </w:pPr>
            <w:r w:rsidRPr="00B763E2">
              <w:rPr>
                <w:sz w:val="22"/>
                <w:lang w:val="lv-LV"/>
              </w:rPr>
              <w:t>-  skolotāji motivēja skolēnus veikt mācību satura apguves kvalitātes pašvērtējumu</w:t>
            </w:r>
            <w:r w:rsidR="00B763E2">
              <w:rPr>
                <w:sz w:val="22"/>
                <w:lang w:val="lv-LV"/>
              </w:rPr>
              <w:t>;</w:t>
            </w:r>
            <w:r w:rsidRPr="00B763E2">
              <w:rPr>
                <w:sz w:val="22"/>
                <w:lang w:val="lv-LV"/>
              </w:rPr>
              <w:t xml:space="preserve"> </w:t>
            </w:r>
          </w:p>
          <w:p w14:paraId="1DA0EE2E" w14:textId="7C3E3C82" w:rsidR="008C6FB2" w:rsidRPr="00B763E2" w:rsidRDefault="008C6FB2" w:rsidP="008C6FB2">
            <w:pPr>
              <w:pStyle w:val="Sarakstarindkopa"/>
              <w:ind w:left="0"/>
              <w:jc w:val="both"/>
              <w:rPr>
                <w:rFonts w:ascii="Times New Roman" w:hAnsi="Times New Roman" w:cs="Times New Roman"/>
                <w:szCs w:val="24"/>
                <w:lang w:val="lv-LV"/>
              </w:rPr>
            </w:pPr>
            <w:r w:rsidRPr="00B763E2">
              <w:rPr>
                <w:rFonts w:ascii="Times New Roman" w:hAnsi="Times New Roman" w:cs="Times New Roman"/>
                <w:szCs w:val="24"/>
                <w:lang w:val="lv-LV"/>
              </w:rPr>
              <w:t>- skolotāji mācību procesā izmantoja diferenciāciju un individualizāciju</w:t>
            </w:r>
            <w:r w:rsidR="007E1877" w:rsidRPr="00B763E2">
              <w:rPr>
                <w:rFonts w:ascii="Times New Roman" w:hAnsi="Times New Roman" w:cs="Times New Roman"/>
                <w:szCs w:val="24"/>
                <w:lang w:val="lv-LV"/>
              </w:rPr>
              <w:t>.</w:t>
            </w:r>
            <w:r w:rsidRPr="00B763E2">
              <w:rPr>
                <w:rFonts w:ascii="Times New Roman" w:hAnsi="Times New Roman" w:cs="Times New Roman"/>
                <w:szCs w:val="24"/>
                <w:lang w:val="lv-LV"/>
              </w:rPr>
              <w:t xml:space="preserve"> </w:t>
            </w:r>
          </w:p>
        </w:tc>
        <w:tc>
          <w:tcPr>
            <w:tcW w:w="3284" w:type="dxa"/>
          </w:tcPr>
          <w:p w14:paraId="4C8090DC" w14:textId="77777777" w:rsidR="008C6FB2" w:rsidRPr="00B763E2" w:rsidRDefault="008C6FB2" w:rsidP="008C6FB2">
            <w:pPr>
              <w:pStyle w:val="Bezatstarpm"/>
              <w:jc w:val="both"/>
              <w:rPr>
                <w:sz w:val="22"/>
                <w:lang w:val="lv-LV"/>
              </w:rPr>
            </w:pPr>
            <w:r w:rsidRPr="00B763E2">
              <w:rPr>
                <w:b/>
                <w:sz w:val="22"/>
                <w:lang w:val="lv-LV"/>
              </w:rPr>
              <w:t>Daļēji sasniegts</w:t>
            </w:r>
            <w:r w:rsidRPr="00B763E2">
              <w:rPr>
                <w:sz w:val="22"/>
                <w:lang w:val="lv-LV"/>
              </w:rPr>
              <w:t xml:space="preserve">. </w:t>
            </w:r>
          </w:p>
          <w:p w14:paraId="41DE23C4" w14:textId="7AA432D2" w:rsidR="008C6FB2" w:rsidRPr="00B763E2" w:rsidRDefault="008C6FB2" w:rsidP="008C6FB2">
            <w:pPr>
              <w:pStyle w:val="Sarakstarindkopa"/>
              <w:ind w:left="0"/>
              <w:jc w:val="both"/>
              <w:rPr>
                <w:rFonts w:ascii="Times New Roman" w:hAnsi="Times New Roman" w:cs="Times New Roman"/>
                <w:szCs w:val="24"/>
                <w:lang w:val="lv-LV"/>
              </w:rPr>
            </w:pPr>
            <w:r w:rsidRPr="00B763E2">
              <w:rPr>
                <w:rFonts w:ascii="Times New Roman" w:hAnsi="Times New Roman" w:cs="Times New Roman"/>
                <w:szCs w:val="24"/>
                <w:lang w:val="lv-LV"/>
              </w:rPr>
              <w:t>Turpināt pilnveidot kompetenču pieejai atbilstošas mācīšanas un vērtēšanas metodes, plānot un realizēt efektīvas mācību stundas, izmantojot mūsdienīgas mācīšanas elementus</w:t>
            </w:r>
            <w:r w:rsidR="007E1877" w:rsidRPr="00B763E2">
              <w:rPr>
                <w:rFonts w:ascii="Times New Roman" w:hAnsi="Times New Roman" w:cs="Times New Roman"/>
                <w:szCs w:val="24"/>
                <w:lang w:val="lv-LV"/>
              </w:rPr>
              <w:t>.</w:t>
            </w:r>
          </w:p>
        </w:tc>
      </w:tr>
      <w:tr w:rsidR="008C6FB2" w:rsidRPr="007E1877" w14:paraId="357814CC" w14:textId="77777777" w:rsidTr="005C2844">
        <w:trPr>
          <w:jc w:val="right"/>
        </w:trPr>
        <w:tc>
          <w:tcPr>
            <w:tcW w:w="3261" w:type="dxa"/>
            <w:vMerge/>
          </w:tcPr>
          <w:p w14:paraId="12AE4113" w14:textId="77777777" w:rsidR="008C6FB2" w:rsidRPr="00B763E2" w:rsidRDefault="008C6FB2" w:rsidP="008C6FB2">
            <w:pPr>
              <w:pStyle w:val="Sarakstarindkopa"/>
              <w:ind w:left="0"/>
              <w:rPr>
                <w:rFonts w:ascii="Times New Roman" w:hAnsi="Times New Roman" w:cs="Times New Roman"/>
                <w:szCs w:val="24"/>
                <w:lang w:val="lv-LV"/>
              </w:rPr>
            </w:pPr>
          </w:p>
        </w:tc>
        <w:tc>
          <w:tcPr>
            <w:tcW w:w="3520" w:type="dxa"/>
          </w:tcPr>
          <w:p w14:paraId="7111EA31" w14:textId="1EF354C5" w:rsidR="008C6FB2" w:rsidRPr="00B763E2" w:rsidRDefault="007E1877" w:rsidP="008C6FB2">
            <w:pPr>
              <w:pStyle w:val="Sarakstarindkopa"/>
              <w:ind w:left="33"/>
              <w:jc w:val="both"/>
              <w:rPr>
                <w:rFonts w:ascii="Times New Roman" w:hAnsi="Times New Roman" w:cs="Times New Roman"/>
                <w:b/>
                <w:szCs w:val="24"/>
                <w:lang w:val="lv-LV"/>
              </w:rPr>
            </w:pPr>
            <w:r w:rsidRPr="00B763E2">
              <w:rPr>
                <w:rFonts w:ascii="Times New Roman" w:hAnsi="Times New Roman" w:cs="Times New Roman"/>
                <w:b/>
                <w:szCs w:val="24"/>
                <w:lang w:val="lv-LV"/>
              </w:rPr>
              <w:t>K</w:t>
            </w:r>
            <w:r w:rsidR="008C6FB2" w:rsidRPr="00B763E2">
              <w:rPr>
                <w:rFonts w:ascii="Times New Roman" w:hAnsi="Times New Roman" w:cs="Times New Roman"/>
                <w:b/>
                <w:szCs w:val="24"/>
                <w:lang w:val="lv-LV"/>
              </w:rPr>
              <w:t xml:space="preserve">vantitatīvi </w:t>
            </w:r>
          </w:p>
          <w:p w14:paraId="42033CF0" w14:textId="2788C861" w:rsidR="008C6FB2" w:rsidRPr="00B763E2" w:rsidRDefault="008C6FB2" w:rsidP="00B763E2">
            <w:pPr>
              <w:pStyle w:val="Sarakstarindkopa"/>
              <w:ind w:left="0"/>
              <w:jc w:val="both"/>
              <w:rPr>
                <w:rFonts w:ascii="Times New Roman" w:hAnsi="Times New Roman" w:cs="Times New Roman"/>
                <w:szCs w:val="24"/>
                <w:lang w:val="lv-LV"/>
              </w:rPr>
            </w:pPr>
            <w:r w:rsidRPr="00B763E2">
              <w:rPr>
                <w:rFonts w:ascii="Times New Roman" w:hAnsi="Times New Roman" w:cs="Times New Roman"/>
                <w:szCs w:val="24"/>
                <w:lang w:val="lv-LV"/>
              </w:rPr>
              <w:t>- tika novadītas 1</w:t>
            </w:r>
            <w:r w:rsidR="00D87881" w:rsidRPr="00B763E2">
              <w:rPr>
                <w:rFonts w:ascii="Times New Roman" w:hAnsi="Times New Roman" w:cs="Times New Roman"/>
                <w:szCs w:val="24"/>
                <w:lang w:val="lv-LV"/>
              </w:rPr>
              <w:t>7</w:t>
            </w:r>
            <w:r w:rsidRPr="00B763E2">
              <w:rPr>
                <w:rFonts w:ascii="Times New Roman" w:hAnsi="Times New Roman" w:cs="Times New Roman"/>
                <w:szCs w:val="24"/>
                <w:lang w:val="lv-LV"/>
              </w:rPr>
              <w:t xml:space="preserve"> atklātās stundas kolēģiem, kurās skolotāji dalījās savā pieredzē par izglītojamo prasm</w:t>
            </w:r>
            <w:r w:rsidR="00B763E2">
              <w:rPr>
                <w:rFonts w:ascii="Times New Roman" w:hAnsi="Times New Roman" w:cs="Times New Roman"/>
                <w:szCs w:val="24"/>
                <w:lang w:val="lv-LV"/>
              </w:rPr>
              <w:t>ēm</w:t>
            </w:r>
            <w:r w:rsidRPr="00B763E2">
              <w:rPr>
                <w:rFonts w:ascii="Times New Roman" w:hAnsi="Times New Roman" w:cs="Times New Roman"/>
                <w:szCs w:val="24"/>
                <w:lang w:val="lv-LV"/>
              </w:rPr>
              <w:t xml:space="preserve"> izvirzīt un formulēt sasniedzamo rezultātu, pašvērtējuma veikšanu, atgriezeniskās saites nodrošināšanu</w:t>
            </w:r>
            <w:r w:rsidR="007E1877" w:rsidRPr="00B763E2">
              <w:rPr>
                <w:rFonts w:ascii="Times New Roman" w:hAnsi="Times New Roman" w:cs="Times New Roman"/>
                <w:szCs w:val="24"/>
                <w:lang w:val="lv-LV"/>
              </w:rPr>
              <w:t>.</w:t>
            </w:r>
          </w:p>
        </w:tc>
        <w:tc>
          <w:tcPr>
            <w:tcW w:w="3284" w:type="dxa"/>
          </w:tcPr>
          <w:p w14:paraId="1145952A" w14:textId="6650CE97" w:rsidR="008C6FB2" w:rsidRPr="00B763E2" w:rsidRDefault="008C6FB2" w:rsidP="008C6FB2">
            <w:pPr>
              <w:pStyle w:val="Sarakstarindkopa"/>
              <w:ind w:left="0"/>
              <w:jc w:val="both"/>
              <w:rPr>
                <w:rFonts w:ascii="Times New Roman" w:hAnsi="Times New Roman" w:cs="Times New Roman"/>
                <w:b/>
                <w:szCs w:val="24"/>
                <w:lang w:val="lv-LV"/>
              </w:rPr>
            </w:pPr>
            <w:r w:rsidRPr="00B763E2">
              <w:rPr>
                <w:rFonts w:ascii="Times New Roman" w:hAnsi="Times New Roman" w:cs="Times New Roman"/>
                <w:b/>
                <w:szCs w:val="24"/>
                <w:lang w:val="lv-LV"/>
              </w:rPr>
              <w:t>Sasniegts</w:t>
            </w:r>
            <w:r w:rsidR="00E474B4" w:rsidRPr="00B763E2">
              <w:rPr>
                <w:rFonts w:ascii="Times New Roman" w:hAnsi="Times New Roman" w:cs="Times New Roman"/>
                <w:b/>
                <w:szCs w:val="24"/>
                <w:lang w:val="lv-LV"/>
              </w:rPr>
              <w:t>.</w:t>
            </w:r>
          </w:p>
        </w:tc>
      </w:tr>
      <w:tr w:rsidR="007E1877" w:rsidRPr="00B763E2" w14:paraId="49F00775" w14:textId="77777777" w:rsidTr="005C2844">
        <w:trPr>
          <w:jc w:val="right"/>
        </w:trPr>
        <w:tc>
          <w:tcPr>
            <w:tcW w:w="3261" w:type="dxa"/>
            <w:vMerge w:val="restart"/>
          </w:tcPr>
          <w:p w14:paraId="5AC293D9" w14:textId="12B831A1" w:rsidR="007E1877" w:rsidRPr="00B763E2" w:rsidRDefault="007E1877" w:rsidP="005859A2">
            <w:pPr>
              <w:pStyle w:val="Sarakstarindkopa"/>
              <w:ind w:left="0"/>
              <w:jc w:val="both"/>
              <w:rPr>
                <w:rFonts w:ascii="Times New Roman" w:hAnsi="Times New Roman" w:cs="Times New Roman"/>
                <w:szCs w:val="24"/>
                <w:lang w:val="lv-LV"/>
              </w:rPr>
            </w:pPr>
            <w:r w:rsidRPr="00B763E2">
              <w:rPr>
                <w:rFonts w:ascii="Times New Roman" w:hAnsi="Times New Roman" w:cs="Times New Roman"/>
                <w:b/>
                <w:szCs w:val="24"/>
                <w:lang w:val="lv-LV"/>
              </w:rPr>
              <w:t>Nr.2</w:t>
            </w:r>
            <w:r w:rsidRPr="00B763E2">
              <w:rPr>
                <w:rFonts w:ascii="Times New Roman" w:hAnsi="Times New Roman" w:cs="Times New Roman"/>
                <w:szCs w:val="24"/>
                <w:lang w:val="lv-LV"/>
              </w:rPr>
              <w:t xml:space="preserve"> Nodrošināt kvalitatīvu izglītību, </w:t>
            </w:r>
            <w:r w:rsidR="00D87881" w:rsidRPr="00B763E2">
              <w:rPr>
                <w:rFonts w:ascii="Times New Roman" w:hAnsi="Times New Roman" w:cs="Times New Roman"/>
                <w:szCs w:val="24"/>
                <w:lang w:val="lv-LV"/>
              </w:rPr>
              <w:t>pārejot uz vienotu skolu</w:t>
            </w:r>
            <w:r w:rsidRPr="00B763E2">
              <w:rPr>
                <w:rFonts w:ascii="Times New Roman" w:hAnsi="Times New Roman" w:cs="Times New Roman"/>
                <w:szCs w:val="24"/>
                <w:lang w:val="lv-LV"/>
              </w:rPr>
              <w:t xml:space="preserve"> </w:t>
            </w:r>
            <w:r w:rsidR="00D87881" w:rsidRPr="00B763E2">
              <w:rPr>
                <w:rFonts w:ascii="Times New Roman" w:hAnsi="Times New Roman" w:cs="Times New Roman"/>
                <w:szCs w:val="24"/>
                <w:lang w:val="lv-LV"/>
              </w:rPr>
              <w:t>1.,</w:t>
            </w:r>
            <w:r w:rsidR="005859A2">
              <w:rPr>
                <w:rFonts w:ascii="Times New Roman" w:hAnsi="Times New Roman" w:cs="Times New Roman"/>
                <w:szCs w:val="24"/>
                <w:lang w:val="lv-LV"/>
              </w:rPr>
              <w:t xml:space="preserve"> </w:t>
            </w:r>
            <w:r w:rsidR="00D87881" w:rsidRPr="00B763E2">
              <w:rPr>
                <w:rFonts w:ascii="Times New Roman" w:hAnsi="Times New Roman" w:cs="Times New Roman"/>
                <w:szCs w:val="24"/>
                <w:lang w:val="lv-LV"/>
              </w:rPr>
              <w:t>4</w:t>
            </w:r>
            <w:r w:rsidRPr="00B763E2">
              <w:rPr>
                <w:rFonts w:ascii="Times New Roman" w:hAnsi="Times New Roman" w:cs="Times New Roman"/>
                <w:bCs/>
                <w:szCs w:val="24"/>
                <w:lang w:val="lv-LV"/>
              </w:rPr>
              <w:t xml:space="preserve">., </w:t>
            </w:r>
            <w:r w:rsidR="00D87881" w:rsidRPr="00B763E2">
              <w:rPr>
                <w:rFonts w:ascii="Times New Roman" w:hAnsi="Times New Roman" w:cs="Times New Roman"/>
                <w:bCs/>
                <w:szCs w:val="24"/>
                <w:lang w:val="lv-LV"/>
              </w:rPr>
              <w:t>7.</w:t>
            </w:r>
            <w:r w:rsidRPr="00B763E2">
              <w:rPr>
                <w:rFonts w:ascii="Times New Roman" w:hAnsi="Times New Roman" w:cs="Times New Roman"/>
                <w:bCs/>
                <w:szCs w:val="24"/>
                <w:lang w:val="lv-LV"/>
              </w:rPr>
              <w:t>klasēs</w:t>
            </w:r>
            <w:r w:rsidR="00D87881" w:rsidRPr="00B763E2">
              <w:rPr>
                <w:rFonts w:ascii="Times New Roman" w:hAnsi="Times New Roman" w:cs="Times New Roman"/>
                <w:szCs w:val="24"/>
                <w:lang w:val="lv-LV"/>
              </w:rPr>
              <w:t>.</w:t>
            </w:r>
          </w:p>
        </w:tc>
        <w:tc>
          <w:tcPr>
            <w:tcW w:w="3520" w:type="dxa"/>
          </w:tcPr>
          <w:p w14:paraId="4E7E6C4C" w14:textId="36261D0F" w:rsidR="007E1877" w:rsidRPr="00B763E2" w:rsidRDefault="007E1877" w:rsidP="00B763E2">
            <w:pPr>
              <w:jc w:val="both"/>
              <w:rPr>
                <w:rFonts w:ascii="Times New Roman" w:hAnsi="Times New Roman" w:cs="Times New Roman"/>
                <w:b/>
                <w:szCs w:val="24"/>
                <w:lang w:val="lv-LV"/>
              </w:rPr>
            </w:pPr>
            <w:r w:rsidRPr="00B763E2">
              <w:rPr>
                <w:rFonts w:ascii="Times New Roman" w:hAnsi="Times New Roman" w:cs="Times New Roman"/>
                <w:b/>
                <w:szCs w:val="24"/>
                <w:lang w:val="lv-LV"/>
              </w:rPr>
              <w:t>Kvalitatīvi</w:t>
            </w:r>
          </w:p>
          <w:p w14:paraId="630D8D87" w14:textId="54157DEA" w:rsidR="007E1877" w:rsidRPr="00B763E2" w:rsidRDefault="00B763E2" w:rsidP="00B763E2">
            <w:pPr>
              <w:pStyle w:val="Bezatstarpm"/>
              <w:ind w:left="175" w:hanging="218"/>
              <w:jc w:val="both"/>
              <w:rPr>
                <w:sz w:val="22"/>
                <w:lang w:val="lv-LV"/>
              </w:rPr>
            </w:pPr>
            <w:r w:rsidRPr="00B763E2">
              <w:rPr>
                <w:sz w:val="22"/>
                <w:lang w:val="lv-LV"/>
              </w:rPr>
              <w:t>- m</w:t>
            </w:r>
            <w:r w:rsidR="007E1877" w:rsidRPr="00B763E2">
              <w:rPr>
                <w:sz w:val="22"/>
                <w:lang w:val="lv-LV"/>
              </w:rPr>
              <w:t>ācību priekšmetu programmas īstenotas atbilstoši pamatizglītības jauniem standartiem</w:t>
            </w:r>
            <w:r w:rsidRPr="00B763E2">
              <w:rPr>
                <w:sz w:val="22"/>
                <w:lang w:val="lv-LV"/>
              </w:rPr>
              <w:t>;</w:t>
            </w:r>
            <w:r w:rsidR="007E1877" w:rsidRPr="00B763E2">
              <w:rPr>
                <w:sz w:val="22"/>
                <w:lang w:val="lv-LV"/>
              </w:rPr>
              <w:t xml:space="preserve"> </w:t>
            </w:r>
          </w:p>
          <w:p w14:paraId="19FB5FCB" w14:textId="4CBAFB17" w:rsidR="007E1877" w:rsidRPr="00B763E2" w:rsidRDefault="00B763E2" w:rsidP="00B763E2">
            <w:pPr>
              <w:pStyle w:val="Bezatstarpm"/>
              <w:ind w:left="175" w:hanging="218"/>
              <w:jc w:val="both"/>
              <w:rPr>
                <w:sz w:val="22"/>
                <w:lang w:val="lv-LV"/>
              </w:rPr>
            </w:pPr>
            <w:r w:rsidRPr="00B763E2">
              <w:rPr>
                <w:sz w:val="22"/>
                <w:lang w:val="lv-LV"/>
              </w:rPr>
              <w:t>- s</w:t>
            </w:r>
            <w:r w:rsidR="007E1877" w:rsidRPr="00B763E2">
              <w:rPr>
                <w:sz w:val="22"/>
                <w:lang w:val="lv-LV"/>
              </w:rPr>
              <w:t>kolotāji sadarbojas tematisko plānu izstrādē</w:t>
            </w:r>
            <w:r w:rsidRPr="00B763E2">
              <w:rPr>
                <w:sz w:val="22"/>
                <w:lang w:val="lv-LV"/>
              </w:rPr>
              <w:t>;</w:t>
            </w:r>
          </w:p>
          <w:p w14:paraId="75AEDF72" w14:textId="210BEB12" w:rsidR="007E1877" w:rsidRPr="00B763E2" w:rsidRDefault="007E1877" w:rsidP="00B763E2">
            <w:pPr>
              <w:pStyle w:val="Sarakstarindkopa"/>
              <w:ind w:left="0"/>
              <w:jc w:val="both"/>
              <w:rPr>
                <w:rFonts w:ascii="Times New Roman" w:hAnsi="Times New Roman" w:cs="Times New Roman"/>
                <w:szCs w:val="24"/>
                <w:lang w:val="lv-LV"/>
              </w:rPr>
            </w:pPr>
            <w:r w:rsidRPr="00B763E2">
              <w:rPr>
                <w:rFonts w:ascii="Times New Roman" w:hAnsi="Times New Roman" w:cs="Times New Roman"/>
                <w:szCs w:val="24"/>
                <w:lang w:val="lv-LV"/>
              </w:rPr>
              <w:t xml:space="preserve">- </w:t>
            </w:r>
            <w:r w:rsidR="00B763E2" w:rsidRPr="00B763E2">
              <w:rPr>
                <w:rFonts w:ascii="Times New Roman" w:hAnsi="Times New Roman" w:cs="Times New Roman"/>
                <w:szCs w:val="24"/>
                <w:lang w:val="lv-LV"/>
              </w:rPr>
              <w:t>s</w:t>
            </w:r>
            <w:r w:rsidRPr="00B763E2">
              <w:rPr>
                <w:rFonts w:ascii="Times New Roman" w:hAnsi="Times New Roman" w:cs="Times New Roman"/>
                <w:szCs w:val="24"/>
                <w:lang w:val="lv-LV"/>
              </w:rPr>
              <w:t>kolotāji uzlabo savas valsts valodas zināšanas.</w:t>
            </w:r>
          </w:p>
        </w:tc>
        <w:tc>
          <w:tcPr>
            <w:tcW w:w="3284" w:type="dxa"/>
          </w:tcPr>
          <w:p w14:paraId="3DFF6930" w14:textId="77777777" w:rsidR="007E1877" w:rsidRPr="00B763E2" w:rsidRDefault="007E1877" w:rsidP="00B763E2">
            <w:pPr>
              <w:pStyle w:val="Bezatstarpm"/>
              <w:jc w:val="both"/>
              <w:rPr>
                <w:b/>
                <w:sz w:val="22"/>
                <w:lang w:val="lv-LV"/>
              </w:rPr>
            </w:pPr>
            <w:r w:rsidRPr="00B763E2">
              <w:rPr>
                <w:b/>
                <w:sz w:val="22"/>
                <w:lang w:val="lv-LV"/>
              </w:rPr>
              <w:t xml:space="preserve">Sasniegts. </w:t>
            </w:r>
          </w:p>
          <w:p w14:paraId="50BEFCAB" w14:textId="569E25E3" w:rsidR="007E1877" w:rsidRPr="00B763E2" w:rsidRDefault="007E1877" w:rsidP="00B763E2">
            <w:pPr>
              <w:pStyle w:val="Sarakstarindkopa"/>
              <w:ind w:left="0"/>
              <w:jc w:val="both"/>
              <w:rPr>
                <w:rFonts w:ascii="Times New Roman" w:hAnsi="Times New Roman" w:cs="Times New Roman"/>
                <w:szCs w:val="24"/>
                <w:lang w:val="lv-LV"/>
              </w:rPr>
            </w:pPr>
            <w:r w:rsidRPr="00B763E2">
              <w:rPr>
                <w:rFonts w:ascii="Times New Roman" w:hAnsi="Times New Roman" w:cs="Times New Roman"/>
                <w:szCs w:val="24"/>
                <w:lang w:val="lv-LV"/>
              </w:rPr>
              <w:t xml:space="preserve">Uzsākta </w:t>
            </w:r>
            <w:r w:rsidR="00D87881" w:rsidRPr="00B763E2">
              <w:rPr>
                <w:rFonts w:ascii="Times New Roman" w:hAnsi="Times New Roman" w:cs="Times New Roman"/>
                <w:szCs w:val="24"/>
                <w:lang w:val="lv-LV"/>
              </w:rPr>
              <w:t>pāreja uz vienotu skolu 1.-4</w:t>
            </w:r>
            <w:r w:rsidR="00D87881" w:rsidRPr="00B763E2">
              <w:rPr>
                <w:rFonts w:ascii="Times New Roman" w:hAnsi="Times New Roman" w:cs="Times New Roman"/>
                <w:bCs/>
                <w:szCs w:val="24"/>
                <w:lang w:val="lv-LV"/>
              </w:rPr>
              <w:t>., 7.-8.klasēs</w:t>
            </w:r>
            <w:r w:rsidR="00B763E2" w:rsidRPr="00B763E2">
              <w:rPr>
                <w:rFonts w:ascii="Times New Roman" w:hAnsi="Times New Roman" w:cs="Times New Roman"/>
                <w:bCs/>
                <w:szCs w:val="24"/>
                <w:lang w:val="lv-LV"/>
              </w:rPr>
              <w:t xml:space="preserve">. </w:t>
            </w:r>
            <w:r w:rsidRPr="00B763E2">
              <w:rPr>
                <w:rFonts w:ascii="Times New Roman" w:hAnsi="Times New Roman" w:cs="Times New Roman"/>
                <w:szCs w:val="24"/>
                <w:lang w:val="lv-LV"/>
              </w:rPr>
              <w:t>Veikta stundu hospitēšana, notika pārrunas ar mācību priekšmetu skolotājiem. Izvērtēti seci</w:t>
            </w:r>
            <w:r w:rsidR="00B763E2" w:rsidRPr="00B763E2">
              <w:rPr>
                <w:rFonts w:ascii="Times New Roman" w:hAnsi="Times New Roman" w:cs="Times New Roman"/>
                <w:szCs w:val="24"/>
                <w:lang w:val="lv-LV"/>
              </w:rPr>
              <w:t xml:space="preserve">nājumi un izteikti priekšlikumi </w:t>
            </w:r>
            <w:r w:rsidRPr="00B763E2">
              <w:rPr>
                <w:rFonts w:ascii="Times New Roman" w:hAnsi="Times New Roman" w:cs="Times New Roman"/>
                <w:szCs w:val="24"/>
                <w:lang w:val="lv-LV"/>
              </w:rPr>
              <w:t>turpmākajam darbam.</w:t>
            </w:r>
          </w:p>
        </w:tc>
      </w:tr>
      <w:tr w:rsidR="007E1877" w:rsidRPr="00A240C5" w14:paraId="5DFFF9EA" w14:textId="77777777" w:rsidTr="005C2844">
        <w:trPr>
          <w:jc w:val="right"/>
        </w:trPr>
        <w:tc>
          <w:tcPr>
            <w:tcW w:w="3261" w:type="dxa"/>
            <w:vMerge/>
          </w:tcPr>
          <w:p w14:paraId="185AFD75" w14:textId="77777777" w:rsidR="007E1877" w:rsidRPr="00B763E2" w:rsidRDefault="007E1877" w:rsidP="00E474B4">
            <w:pPr>
              <w:pStyle w:val="Sarakstarindkopa"/>
              <w:ind w:left="0"/>
              <w:rPr>
                <w:rFonts w:ascii="Times New Roman" w:hAnsi="Times New Roman" w:cs="Times New Roman"/>
                <w:szCs w:val="24"/>
                <w:lang w:val="lv-LV"/>
              </w:rPr>
            </w:pPr>
          </w:p>
        </w:tc>
        <w:tc>
          <w:tcPr>
            <w:tcW w:w="3520" w:type="dxa"/>
          </w:tcPr>
          <w:p w14:paraId="2FC2B06F" w14:textId="1047BF8B" w:rsidR="007E1877" w:rsidRPr="00B763E2" w:rsidRDefault="007E1877" w:rsidP="00B763E2">
            <w:pPr>
              <w:jc w:val="both"/>
              <w:rPr>
                <w:rFonts w:ascii="Times New Roman" w:hAnsi="Times New Roman" w:cs="Times New Roman"/>
                <w:b/>
                <w:szCs w:val="24"/>
                <w:lang w:val="lv-LV"/>
              </w:rPr>
            </w:pPr>
            <w:r w:rsidRPr="00B763E2">
              <w:rPr>
                <w:rFonts w:ascii="Times New Roman" w:hAnsi="Times New Roman" w:cs="Times New Roman"/>
                <w:b/>
                <w:szCs w:val="24"/>
                <w:lang w:val="lv-LV"/>
              </w:rPr>
              <w:t>Kvantitatīvi</w:t>
            </w:r>
          </w:p>
          <w:p w14:paraId="75BA1ED5" w14:textId="2B8BF1A4" w:rsidR="007E1877" w:rsidRPr="00B763E2" w:rsidRDefault="007E1877" w:rsidP="00B763E2">
            <w:pPr>
              <w:ind w:left="-43"/>
              <w:jc w:val="both"/>
              <w:rPr>
                <w:rFonts w:ascii="Times New Roman" w:hAnsi="Times New Roman" w:cs="Times New Roman"/>
                <w:szCs w:val="24"/>
                <w:lang w:val="lv-LV"/>
              </w:rPr>
            </w:pPr>
            <w:r w:rsidRPr="00B763E2">
              <w:rPr>
                <w:rFonts w:ascii="Times New Roman" w:eastAsia="Times New Roman" w:hAnsi="Times New Roman" w:cs="Times New Roman"/>
                <w:szCs w:val="24"/>
                <w:lang w:val="lv-LV"/>
              </w:rPr>
              <w:t xml:space="preserve">Vidējie mācību rezultāti katrā klašu grupā </w:t>
            </w:r>
            <w:r w:rsidRPr="00B763E2">
              <w:rPr>
                <w:rFonts w:ascii="Times New Roman" w:hAnsi="Times New Roman" w:cs="Times New Roman"/>
                <w:szCs w:val="24"/>
                <w:lang w:val="lv-LV"/>
              </w:rPr>
              <w:t>nedaudz augstāki nekā iepriekšējā mācību gadā.</w:t>
            </w:r>
          </w:p>
        </w:tc>
        <w:tc>
          <w:tcPr>
            <w:tcW w:w="3284" w:type="dxa"/>
          </w:tcPr>
          <w:p w14:paraId="776D71AD" w14:textId="77777777" w:rsidR="007E1877" w:rsidRPr="00B763E2" w:rsidRDefault="007E1877" w:rsidP="00B763E2">
            <w:pPr>
              <w:pStyle w:val="Sarakstarindkopa"/>
              <w:ind w:left="0"/>
              <w:jc w:val="both"/>
              <w:rPr>
                <w:rFonts w:ascii="Times New Roman" w:hAnsi="Times New Roman" w:cs="Times New Roman"/>
                <w:b/>
                <w:szCs w:val="24"/>
                <w:lang w:val="lv-LV"/>
              </w:rPr>
            </w:pPr>
            <w:r w:rsidRPr="00B763E2">
              <w:rPr>
                <w:rFonts w:ascii="Times New Roman" w:hAnsi="Times New Roman" w:cs="Times New Roman"/>
                <w:b/>
                <w:szCs w:val="24"/>
                <w:lang w:val="lv-LV"/>
              </w:rPr>
              <w:t xml:space="preserve">Sasniegts. </w:t>
            </w:r>
          </w:p>
          <w:p w14:paraId="10C96C74" w14:textId="77777777" w:rsidR="007E1877" w:rsidRPr="00B763E2" w:rsidRDefault="007E1877" w:rsidP="00B763E2">
            <w:pPr>
              <w:pStyle w:val="Sarakstarindkopa"/>
              <w:ind w:left="0"/>
              <w:jc w:val="both"/>
              <w:rPr>
                <w:rFonts w:ascii="Times New Roman" w:hAnsi="Times New Roman" w:cs="Times New Roman"/>
                <w:szCs w:val="24"/>
                <w:lang w:val="lv-LV"/>
              </w:rPr>
            </w:pPr>
            <w:r w:rsidRPr="00B763E2">
              <w:rPr>
                <w:rFonts w:ascii="Times New Roman" w:hAnsi="Times New Roman" w:cs="Times New Roman"/>
                <w:szCs w:val="24"/>
                <w:lang w:val="lv-LV"/>
              </w:rPr>
              <w:t>Skolai labi un stabili rādītāji pilsētas posma olimpiādēs dažādos mācību priekšmetos.</w:t>
            </w:r>
          </w:p>
          <w:p w14:paraId="003DCD77" w14:textId="5A8D5B4A" w:rsidR="007E1877" w:rsidRPr="00B763E2" w:rsidRDefault="007E1877" w:rsidP="00B763E2">
            <w:pPr>
              <w:pStyle w:val="Sarakstarindkopa"/>
              <w:ind w:left="0"/>
              <w:jc w:val="both"/>
              <w:rPr>
                <w:rFonts w:ascii="Times New Roman" w:hAnsi="Times New Roman" w:cs="Times New Roman"/>
                <w:b/>
                <w:szCs w:val="24"/>
                <w:lang w:val="lv-LV"/>
              </w:rPr>
            </w:pPr>
            <w:r w:rsidRPr="00B763E2">
              <w:rPr>
                <w:rFonts w:ascii="Times New Roman" w:hAnsi="Times New Roman" w:cs="Times New Roman"/>
                <w:szCs w:val="24"/>
                <w:lang w:val="lv-LV"/>
              </w:rPr>
              <w:t>Visi 9.klašu skolēni veiksmīgi nokārtoja CE.</w:t>
            </w:r>
            <w:r w:rsidRPr="00B763E2">
              <w:rPr>
                <w:rFonts w:ascii="Times New Roman" w:hAnsi="Times New Roman" w:cs="Times New Roman"/>
                <w:b/>
                <w:szCs w:val="24"/>
                <w:lang w:val="lv-LV"/>
              </w:rPr>
              <w:t xml:space="preserve"> </w:t>
            </w:r>
          </w:p>
        </w:tc>
      </w:tr>
    </w:tbl>
    <w:p w14:paraId="40235BE1" w14:textId="77777777" w:rsidR="00B22677" w:rsidRDefault="00B22677" w:rsidP="00B22677">
      <w:pPr>
        <w:pStyle w:val="Sarakstarindkopa"/>
        <w:spacing w:after="0" w:line="240" w:lineRule="auto"/>
        <w:ind w:left="426"/>
        <w:rPr>
          <w:rFonts w:ascii="Times New Roman" w:hAnsi="Times New Roman" w:cs="Times New Roman"/>
          <w:sz w:val="20"/>
          <w:szCs w:val="24"/>
          <w:lang w:val="lv-LV"/>
        </w:rPr>
      </w:pPr>
    </w:p>
    <w:p w14:paraId="3CD8FE38" w14:textId="79CD20DE" w:rsidR="00B22677" w:rsidRPr="00B763E2" w:rsidRDefault="00D07661" w:rsidP="00A240C5">
      <w:pPr>
        <w:pStyle w:val="Sarakstarindkopa"/>
        <w:numPr>
          <w:ilvl w:val="1"/>
          <w:numId w:val="4"/>
        </w:numPr>
        <w:spacing w:after="0" w:line="240" w:lineRule="auto"/>
        <w:ind w:left="709"/>
        <w:rPr>
          <w:rFonts w:ascii="Times New Roman" w:hAnsi="Times New Roman" w:cs="Times New Roman"/>
          <w:szCs w:val="24"/>
          <w:lang w:val="lv-LV"/>
        </w:rPr>
      </w:pPr>
      <w:r w:rsidRPr="00D07661">
        <w:rPr>
          <w:rFonts w:ascii="Times New Roman" w:hAnsi="Times New Roman" w:cs="Times New Roman"/>
          <w:sz w:val="24"/>
          <w:lang w:val="lv-LV"/>
        </w:rPr>
        <w:lastRenderedPageBreak/>
        <w:t>Izglītības iestādes darba prioritātes un plānotie sasniedzamie rezultāti 2024./2025.m.g.</w:t>
      </w:r>
    </w:p>
    <w:p w14:paraId="532356CA" w14:textId="77777777" w:rsidR="00C869EF" w:rsidRPr="00D87881" w:rsidRDefault="00C869EF" w:rsidP="00C869EF">
      <w:pPr>
        <w:pStyle w:val="Sarakstarindkopa"/>
        <w:spacing w:after="0" w:line="240" w:lineRule="auto"/>
        <w:ind w:left="426"/>
        <w:rPr>
          <w:rFonts w:ascii="Times New Roman" w:hAnsi="Times New Roman" w:cs="Times New Roman"/>
          <w:color w:val="538135" w:themeColor="accent6" w:themeShade="BF"/>
          <w:szCs w:val="24"/>
          <w:lang w:val="lv-LV"/>
        </w:rPr>
      </w:pPr>
    </w:p>
    <w:tbl>
      <w:tblPr>
        <w:tblStyle w:val="Reatabula"/>
        <w:tblW w:w="9911" w:type="dxa"/>
        <w:jc w:val="center"/>
        <w:tblLook w:val="04A0" w:firstRow="1" w:lastRow="0" w:firstColumn="1" w:lastColumn="0" w:noHBand="0" w:noVBand="1"/>
      </w:tblPr>
      <w:tblGrid>
        <w:gridCol w:w="3119"/>
        <w:gridCol w:w="6792"/>
      </w:tblGrid>
      <w:tr w:rsidR="00D07661" w:rsidRPr="00864A0D" w14:paraId="3650DA08" w14:textId="77777777" w:rsidTr="00D07661">
        <w:trPr>
          <w:jc w:val="center"/>
        </w:trPr>
        <w:tc>
          <w:tcPr>
            <w:tcW w:w="3119" w:type="dxa"/>
          </w:tcPr>
          <w:p w14:paraId="6B9D7319" w14:textId="4B8C61A4" w:rsidR="00D07661" w:rsidRPr="007E1877" w:rsidRDefault="00D07661" w:rsidP="00D07661">
            <w:pPr>
              <w:pStyle w:val="Sarakstarindkopa"/>
              <w:ind w:left="0"/>
              <w:jc w:val="center"/>
              <w:rPr>
                <w:rFonts w:ascii="Times New Roman" w:hAnsi="Times New Roman" w:cs="Times New Roman"/>
                <w:b/>
                <w:szCs w:val="24"/>
                <w:lang w:val="lv-LV"/>
              </w:rPr>
            </w:pPr>
            <w:proofErr w:type="spellStart"/>
            <w:r w:rsidRPr="0031309C">
              <w:rPr>
                <w:rFonts w:ascii="Times New Roman" w:hAnsi="Times New Roman" w:cs="Times New Roman"/>
                <w:b/>
              </w:rPr>
              <w:t>Prioritāte</w:t>
            </w:r>
            <w:proofErr w:type="spellEnd"/>
          </w:p>
        </w:tc>
        <w:tc>
          <w:tcPr>
            <w:tcW w:w="6792" w:type="dxa"/>
          </w:tcPr>
          <w:p w14:paraId="12556E3C" w14:textId="59DDFADC" w:rsidR="00D07661" w:rsidRPr="007E1877" w:rsidRDefault="00D07661" w:rsidP="00D07661">
            <w:pPr>
              <w:pStyle w:val="Sarakstarindkopa"/>
              <w:ind w:left="0"/>
              <w:jc w:val="center"/>
              <w:rPr>
                <w:rFonts w:ascii="Times New Roman" w:hAnsi="Times New Roman" w:cs="Times New Roman"/>
                <w:b/>
                <w:szCs w:val="24"/>
                <w:lang w:val="lv-LV"/>
              </w:rPr>
            </w:pPr>
            <w:proofErr w:type="spellStart"/>
            <w:r w:rsidRPr="0031309C">
              <w:rPr>
                <w:rFonts w:ascii="Times New Roman" w:hAnsi="Times New Roman" w:cs="Times New Roman"/>
                <w:b/>
              </w:rPr>
              <w:t>Plānotie</w:t>
            </w:r>
            <w:proofErr w:type="spellEnd"/>
            <w:r w:rsidRPr="0031309C">
              <w:rPr>
                <w:rFonts w:ascii="Times New Roman" w:hAnsi="Times New Roman" w:cs="Times New Roman"/>
                <w:b/>
              </w:rPr>
              <w:t xml:space="preserve"> </w:t>
            </w:r>
            <w:proofErr w:type="spellStart"/>
            <w:r w:rsidRPr="0031309C">
              <w:rPr>
                <w:rFonts w:ascii="Times New Roman" w:hAnsi="Times New Roman" w:cs="Times New Roman"/>
                <w:b/>
              </w:rPr>
              <w:t>sasniedzamie</w:t>
            </w:r>
            <w:proofErr w:type="spellEnd"/>
            <w:r w:rsidRPr="0031309C">
              <w:rPr>
                <w:rFonts w:ascii="Times New Roman" w:hAnsi="Times New Roman" w:cs="Times New Roman"/>
                <w:b/>
              </w:rPr>
              <w:t xml:space="preserve"> </w:t>
            </w:r>
            <w:proofErr w:type="spellStart"/>
            <w:r w:rsidRPr="0031309C">
              <w:rPr>
                <w:rFonts w:ascii="Times New Roman" w:hAnsi="Times New Roman" w:cs="Times New Roman"/>
                <w:b/>
              </w:rPr>
              <w:t>rezultāti</w:t>
            </w:r>
            <w:proofErr w:type="spellEnd"/>
          </w:p>
        </w:tc>
      </w:tr>
      <w:tr w:rsidR="00D07661" w:rsidRPr="002904A1" w14:paraId="2595AA17" w14:textId="77777777" w:rsidTr="00D07661">
        <w:trPr>
          <w:jc w:val="center"/>
        </w:trPr>
        <w:tc>
          <w:tcPr>
            <w:tcW w:w="3119" w:type="dxa"/>
            <w:vMerge w:val="restart"/>
            <w:vAlign w:val="center"/>
          </w:tcPr>
          <w:p w14:paraId="7F847558" w14:textId="77777777" w:rsidR="00D07661" w:rsidRPr="00E61CE2" w:rsidRDefault="00D07661" w:rsidP="000251DE">
            <w:pPr>
              <w:tabs>
                <w:tab w:val="num" w:pos="426"/>
              </w:tabs>
              <w:ind w:left="142"/>
              <w:jc w:val="both"/>
              <w:rPr>
                <w:rFonts w:ascii="Times New Roman" w:hAnsi="Times New Roman" w:cs="Times New Roman"/>
                <w:lang w:val="lv-LV"/>
              </w:rPr>
            </w:pPr>
            <w:r w:rsidRPr="00E61CE2">
              <w:rPr>
                <w:rFonts w:ascii="Times New Roman" w:hAnsi="Times New Roman" w:cs="Times New Roman"/>
                <w:b/>
                <w:szCs w:val="24"/>
                <w:lang w:val="lv-LV"/>
              </w:rPr>
              <w:t>Nr.1</w:t>
            </w:r>
            <w:r w:rsidRPr="00E61CE2">
              <w:rPr>
                <w:rFonts w:ascii="Times New Roman" w:hAnsi="Times New Roman" w:cs="Times New Roman"/>
                <w:szCs w:val="24"/>
                <w:lang w:val="lv-LV"/>
              </w:rPr>
              <w:t xml:space="preserve"> </w:t>
            </w:r>
            <w:r w:rsidRPr="00E61CE2">
              <w:rPr>
                <w:rFonts w:ascii="Times New Roman" w:hAnsi="Times New Roman" w:cs="Times New Roman"/>
                <w:lang w:val="lv-LV"/>
              </w:rPr>
              <w:t>Kompetencēs balstīta pāreja uz vienotu skolu</w:t>
            </w:r>
          </w:p>
          <w:p w14:paraId="56C925DE" w14:textId="67FD67D0" w:rsidR="00D07661" w:rsidRPr="00E61CE2" w:rsidRDefault="00D07661" w:rsidP="000251DE">
            <w:pPr>
              <w:tabs>
                <w:tab w:val="num" w:pos="426"/>
              </w:tabs>
              <w:ind w:left="142"/>
              <w:jc w:val="both"/>
              <w:rPr>
                <w:rFonts w:ascii="Times New Roman" w:hAnsi="Times New Roman" w:cs="Times New Roman"/>
                <w:szCs w:val="24"/>
                <w:lang w:val="lv-LV"/>
              </w:rPr>
            </w:pPr>
          </w:p>
        </w:tc>
        <w:tc>
          <w:tcPr>
            <w:tcW w:w="6792" w:type="dxa"/>
          </w:tcPr>
          <w:p w14:paraId="3A35B4D3" w14:textId="6B42159E" w:rsidR="00D07661" w:rsidRPr="00E61CE2" w:rsidRDefault="00D07661" w:rsidP="00EC644A">
            <w:pPr>
              <w:ind w:right="10"/>
              <w:jc w:val="both"/>
              <w:rPr>
                <w:rFonts w:ascii="Times New Roman" w:hAnsi="Times New Roman" w:cs="Times New Roman"/>
                <w:b/>
                <w:szCs w:val="24"/>
                <w:lang w:val="lv-LV"/>
              </w:rPr>
            </w:pPr>
            <w:r w:rsidRPr="00E61CE2">
              <w:rPr>
                <w:rFonts w:ascii="Times New Roman" w:hAnsi="Times New Roman" w:cs="Times New Roman"/>
                <w:b/>
                <w:szCs w:val="24"/>
                <w:lang w:val="lv-LV"/>
              </w:rPr>
              <w:t>Kvalitatīvi</w:t>
            </w:r>
          </w:p>
          <w:p w14:paraId="7DBEA1FE" w14:textId="135EEBAD" w:rsidR="00D07661" w:rsidRPr="00E61CE2" w:rsidRDefault="00D07661" w:rsidP="00EC644A">
            <w:pPr>
              <w:jc w:val="both"/>
              <w:rPr>
                <w:rFonts w:ascii="Times New Roman" w:hAnsi="Times New Roman" w:cs="Times New Roman"/>
                <w:szCs w:val="24"/>
                <w:lang w:val="lv-LV"/>
              </w:rPr>
            </w:pPr>
            <w:r w:rsidRPr="00E61CE2">
              <w:rPr>
                <w:rFonts w:ascii="Times New Roman" w:hAnsi="Times New Roman" w:cs="Times New Roman"/>
                <w:lang w:val="lv-LV"/>
              </w:rPr>
              <w:t>Realizēt pamatizglītības programmu saturu 1.-5. un 7.-9.klasēs</w:t>
            </w:r>
          </w:p>
        </w:tc>
      </w:tr>
      <w:tr w:rsidR="00D07661" w:rsidRPr="00A240C5" w14:paraId="379EB8D8" w14:textId="77777777" w:rsidTr="00D07661">
        <w:trPr>
          <w:jc w:val="center"/>
        </w:trPr>
        <w:tc>
          <w:tcPr>
            <w:tcW w:w="3119" w:type="dxa"/>
            <w:vMerge/>
            <w:vAlign w:val="center"/>
          </w:tcPr>
          <w:p w14:paraId="79AAF2FE" w14:textId="77777777" w:rsidR="00D07661" w:rsidRPr="00E61CE2" w:rsidRDefault="00D07661" w:rsidP="00B763E2">
            <w:pPr>
              <w:pStyle w:val="Sarakstarindkopa"/>
              <w:ind w:left="0"/>
              <w:jc w:val="both"/>
              <w:rPr>
                <w:rFonts w:ascii="Times New Roman" w:hAnsi="Times New Roman" w:cs="Times New Roman"/>
                <w:szCs w:val="24"/>
                <w:lang w:val="lv-LV"/>
              </w:rPr>
            </w:pPr>
          </w:p>
        </w:tc>
        <w:tc>
          <w:tcPr>
            <w:tcW w:w="6792" w:type="dxa"/>
          </w:tcPr>
          <w:p w14:paraId="2598A984" w14:textId="48118981" w:rsidR="00D07661" w:rsidRPr="00E61CE2" w:rsidRDefault="00D07661" w:rsidP="00EC644A">
            <w:pPr>
              <w:jc w:val="both"/>
              <w:rPr>
                <w:rFonts w:ascii="Times New Roman" w:hAnsi="Times New Roman" w:cs="Times New Roman"/>
                <w:b/>
                <w:szCs w:val="24"/>
                <w:lang w:val="lv-LV"/>
              </w:rPr>
            </w:pPr>
            <w:r w:rsidRPr="00E61CE2">
              <w:rPr>
                <w:rFonts w:ascii="Times New Roman" w:hAnsi="Times New Roman" w:cs="Times New Roman"/>
                <w:b/>
                <w:szCs w:val="24"/>
                <w:lang w:val="lv-LV"/>
              </w:rPr>
              <w:t>Kvantitatīvi</w:t>
            </w:r>
          </w:p>
          <w:p w14:paraId="2E38F4C8" w14:textId="2204027E" w:rsidR="00D07661" w:rsidRPr="00E61CE2" w:rsidRDefault="00D07661" w:rsidP="00EC644A">
            <w:pPr>
              <w:pStyle w:val="Sarakstarindkopa"/>
              <w:ind w:left="0"/>
              <w:jc w:val="both"/>
              <w:rPr>
                <w:rFonts w:ascii="Times New Roman" w:hAnsi="Times New Roman" w:cs="Times New Roman"/>
                <w:szCs w:val="24"/>
                <w:lang w:val="lv-LV"/>
              </w:rPr>
            </w:pPr>
            <w:r w:rsidRPr="00E61CE2">
              <w:rPr>
                <w:rFonts w:ascii="Times New Roman" w:hAnsi="Times New Roman" w:cs="Times New Roman"/>
                <w:lang w:val="lv-LV"/>
              </w:rPr>
              <w:t xml:space="preserve">Katras MK mācību jomas pedagogiem organizēt </w:t>
            </w:r>
            <w:proofErr w:type="spellStart"/>
            <w:r w:rsidRPr="00E61CE2">
              <w:rPr>
                <w:rFonts w:ascii="Times New Roman" w:hAnsi="Times New Roman" w:cs="Times New Roman"/>
                <w:lang w:val="lv-LV"/>
              </w:rPr>
              <w:t>ārpusstundu</w:t>
            </w:r>
            <w:proofErr w:type="spellEnd"/>
            <w:r w:rsidRPr="00E61CE2">
              <w:rPr>
                <w:rFonts w:ascii="Times New Roman" w:hAnsi="Times New Roman" w:cs="Times New Roman"/>
                <w:lang w:val="lv-LV"/>
              </w:rPr>
              <w:t xml:space="preserve"> mācību pasākumu latviešu valodā un pedagogiem organizēt atklātās stundas saskaņā ar skolas grafiku</w:t>
            </w:r>
          </w:p>
        </w:tc>
      </w:tr>
      <w:tr w:rsidR="00D07661" w:rsidRPr="00A240C5" w14:paraId="1285D555" w14:textId="77777777" w:rsidTr="00D07661">
        <w:trPr>
          <w:jc w:val="center"/>
        </w:trPr>
        <w:tc>
          <w:tcPr>
            <w:tcW w:w="3119" w:type="dxa"/>
            <w:vMerge w:val="restart"/>
            <w:vAlign w:val="center"/>
          </w:tcPr>
          <w:p w14:paraId="5F260A76" w14:textId="124CAFAB" w:rsidR="00D07661" w:rsidRPr="000251DE" w:rsidRDefault="00D07661" w:rsidP="000251DE">
            <w:pPr>
              <w:tabs>
                <w:tab w:val="num" w:pos="426"/>
              </w:tabs>
              <w:ind w:left="142"/>
              <w:jc w:val="both"/>
              <w:rPr>
                <w:rFonts w:ascii="Times New Roman" w:hAnsi="Times New Roman" w:cs="Times New Roman"/>
                <w:szCs w:val="24"/>
                <w:lang w:val="lv-LV"/>
              </w:rPr>
            </w:pPr>
            <w:r w:rsidRPr="000251DE">
              <w:rPr>
                <w:rFonts w:ascii="Times New Roman" w:hAnsi="Times New Roman" w:cs="Times New Roman"/>
                <w:b/>
                <w:szCs w:val="24"/>
                <w:lang w:val="lv-LV"/>
              </w:rPr>
              <w:t>Nr.2</w:t>
            </w:r>
            <w:r w:rsidRPr="000251DE">
              <w:rPr>
                <w:rFonts w:ascii="Times New Roman" w:hAnsi="Times New Roman" w:cs="Times New Roman"/>
                <w:szCs w:val="24"/>
                <w:lang w:val="lv-LV"/>
              </w:rPr>
              <w:t xml:space="preserve"> </w:t>
            </w:r>
            <w:r w:rsidRPr="000251DE">
              <w:rPr>
                <w:rFonts w:ascii="Times New Roman" w:hAnsi="Times New Roman" w:cs="Times New Roman"/>
                <w:lang w:val="lv-LV"/>
              </w:rPr>
              <w:t>Jaunas izglītojamo mācību sasniegumu vērtēšanas sistēmas veiksmīga ieviešana</w:t>
            </w:r>
          </w:p>
        </w:tc>
        <w:tc>
          <w:tcPr>
            <w:tcW w:w="6792" w:type="dxa"/>
          </w:tcPr>
          <w:p w14:paraId="3EFEF9A5" w14:textId="610511A7" w:rsidR="00D07661" w:rsidRPr="00EC644A" w:rsidRDefault="00D07661" w:rsidP="00EC644A">
            <w:pPr>
              <w:jc w:val="both"/>
              <w:rPr>
                <w:rFonts w:ascii="Times New Roman" w:hAnsi="Times New Roman" w:cs="Times New Roman"/>
                <w:b/>
                <w:szCs w:val="24"/>
                <w:lang w:val="lv-LV"/>
              </w:rPr>
            </w:pPr>
            <w:r w:rsidRPr="00EC644A">
              <w:rPr>
                <w:rFonts w:ascii="Times New Roman" w:hAnsi="Times New Roman" w:cs="Times New Roman"/>
                <w:b/>
                <w:szCs w:val="24"/>
                <w:lang w:val="lv-LV"/>
              </w:rPr>
              <w:t>Kvalitatīvi</w:t>
            </w:r>
          </w:p>
          <w:p w14:paraId="516C4275" w14:textId="515CE65C" w:rsidR="00D07661" w:rsidRPr="00EC644A" w:rsidRDefault="00D07661" w:rsidP="00EC644A">
            <w:pPr>
              <w:jc w:val="both"/>
              <w:rPr>
                <w:rFonts w:ascii="Times New Roman" w:hAnsi="Times New Roman" w:cs="Times New Roman"/>
                <w:szCs w:val="24"/>
                <w:lang w:val="lv-LV"/>
              </w:rPr>
            </w:pPr>
            <w:r w:rsidRPr="00EC644A">
              <w:rPr>
                <w:rFonts w:ascii="Times New Roman" w:hAnsi="Times New Roman" w:cs="Times New Roman"/>
                <w:lang w:val="lv-LV"/>
              </w:rPr>
              <w:t>Nodrošināt pedagogiem atbalstu realizējot jauno izglītojamo mācību sasniegumu vērtēšanas kārtību</w:t>
            </w:r>
          </w:p>
        </w:tc>
      </w:tr>
      <w:tr w:rsidR="00D07661" w:rsidRPr="00A240C5" w14:paraId="56D134F5" w14:textId="77777777" w:rsidTr="00D07661">
        <w:trPr>
          <w:jc w:val="center"/>
        </w:trPr>
        <w:tc>
          <w:tcPr>
            <w:tcW w:w="3119" w:type="dxa"/>
            <w:vMerge/>
            <w:vAlign w:val="center"/>
          </w:tcPr>
          <w:p w14:paraId="3355C96A" w14:textId="77777777" w:rsidR="00D07661" w:rsidRPr="00D87881" w:rsidRDefault="00D07661" w:rsidP="005851A8">
            <w:pPr>
              <w:pStyle w:val="Sarakstarindkopa"/>
              <w:ind w:left="0"/>
              <w:rPr>
                <w:rFonts w:ascii="Times New Roman" w:hAnsi="Times New Roman" w:cs="Times New Roman"/>
                <w:color w:val="538135" w:themeColor="accent6" w:themeShade="BF"/>
                <w:szCs w:val="24"/>
                <w:lang w:val="lv-LV"/>
              </w:rPr>
            </w:pPr>
          </w:p>
        </w:tc>
        <w:tc>
          <w:tcPr>
            <w:tcW w:w="6792" w:type="dxa"/>
          </w:tcPr>
          <w:p w14:paraId="2C1C16F9" w14:textId="110C27C0" w:rsidR="00D07661" w:rsidRPr="00EC644A" w:rsidRDefault="00D07661" w:rsidP="00EC644A">
            <w:pPr>
              <w:jc w:val="both"/>
              <w:rPr>
                <w:rFonts w:ascii="Times New Roman" w:hAnsi="Times New Roman" w:cs="Times New Roman"/>
                <w:b/>
                <w:szCs w:val="24"/>
                <w:lang w:val="lv-LV"/>
              </w:rPr>
            </w:pPr>
            <w:r w:rsidRPr="00EC644A">
              <w:rPr>
                <w:rFonts w:ascii="Times New Roman" w:hAnsi="Times New Roman" w:cs="Times New Roman"/>
                <w:b/>
                <w:szCs w:val="24"/>
                <w:lang w:val="lv-LV"/>
              </w:rPr>
              <w:t>Kvantitatīvi</w:t>
            </w:r>
          </w:p>
          <w:p w14:paraId="7D1CAF70" w14:textId="795E8A3E" w:rsidR="00D07661" w:rsidRPr="00EC644A" w:rsidRDefault="00D07661" w:rsidP="00EC644A">
            <w:pPr>
              <w:jc w:val="both"/>
              <w:rPr>
                <w:rFonts w:ascii="Times New Roman" w:hAnsi="Times New Roman" w:cs="Times New Roman"/>
                <w:szCs w:val="24"/>
                <w:lang w:val="lv-LV"/>
              </w:rPr>
            </w:pPr>
            <w:r w:rsidRPr="00EC644A">
              <w:rPr>
                <w:rFonts w:ascii="Times New Roman" w:hAnsi="Times New Roman" w:cs="Times New Roman"/>
                <w:lang w:val="lv-LV"/>
              </w:rPr>
              <w:t>Izglītojamie un vecāki izglītoti un izprot jauno mācību sasniegumu vērtēšanas kārtību (100% skolēnu un 85% vecāku izprot jauno mācību sasniegumu vērtēšanas kārtību)</w:t>
            </w:r>
          </w:p>
        </w:tc>
      </w:tr>
    </w:tbl>
    <w:p w14:paraId="32E989C0" w14:textId="77777777" w:rsidR="00B22677" w:rsidRPr="007E1877" w:rsidRDefault="00B22677" w:rsidP="00B22677">
      <w:pPr>
        <w:spacing w:after="0" w:line="240" w:lineRule="auto"/>
        <w:jc w:val="center"/>
        <w:rPr>
          <w:rFonts w:ascii="Times New Roman" w:hAnsi="Times New Roman" w:cs="Times New Roman"/>
          <w:b/>
          <w:bCs/>
          <w:szCs w:val="24"/>
          <w:lang w:val="lv-LV"/>
        </w:rPr>
      </w:pPr>
    </w:p>
    <w:p w14:paraId="05F78E5B" w14:textId="77777777" w:rsidR="00270AF5" w:rsidRDefault="00B22677" w:rsidP="00270AF5">
      <w:pPr>
        <w:pStyle w:val="Sarakstarindkopa"/>
        <w:numPr>
          <w:ilvl w:val="0"/>
          <w:numId w:val="4"/>
        </w:numPr>
        <w:spacing w:after="0" w:line="240" w:lineRule="auto"/>
        <w:jc w:val="center"/>
        <w:rPr>
          <w:rFonts w:ascii="Times New Roman" w:hAnsi="Times New Roman" w:cs="Times New Roman"/>
          <w:b/>
          <w:bCs/>
          <w:szCs w:val="24"/>
          <w:lang w:val="lv-LV"/>
        </w:rPr>
      </w:pPr>
      <w:r w:rsidRPr="00EC644A">
        <w:rPr>
          <w:rFonts w:ascii="Times New Roman" w:hAnsi="Times New Roman" w:cs="Times New Roman"/>
          <w:b/>
          <w:bCs/>
          <w:szCs w:val="24"/>
          <w:lang w:val="lv-LV"/>
        </w:rPr>
        <w:t xml:space="preserve">Kritēriju </w:t>
      </w:r>
      <w:proofErr w:type="spellStart"/>
      <w:r w:rsidRPr="00EC644A">
        <w:rPr>
          <w:rFonts w:ascii="Times New Roman" w:hAnsi="Times New Roman" w:cs="Times New Roman"/>
          <w:b/>
          <w:bCs/>
          <w:szCs w:val="24"/>
          <w:lang w:val="lv-LV"/>
        </w:rPr>
        <w:t>izvērtējums</w:t>
      </w:r>
      <w:proofErr w:type="spellEnd"/>
      <w:r w:rsidRPr="00EC644A">
        <w:rPr>
          <w:rFonts w:ascii="Times New Roman" w:hAnsi="Times New Roman" w:cs="Times New Roman"/>
          <w:b/>
          <w:bCs/>
          <w:szCs w:val="24"/>
          <w:lang w:val="lv-LV"/>
        </w:rPr>
        <w:t xml:space="preserve"> </w:t>
      </w:r>
    </w:p>
    <w:p w14:paraId="4B01D77D" w14:textId="45BA36AC" w:rsidR="00270AF5" w:rsidRPr="00270AF5" w:rsidRDefault="00270AF5" w:rsidP="00270AF5">
      <w:pPr>
        <w:spacing w:after="0" w:line="240" w:lineRule="auto"/>
        <w:ind w:left="360"/>
        <w:rPr>
          <w:rFonts w:ascii="Times New Roman" w:hAnsi="Times New Roman" w:cs="Times New Roman"/>
          <w:b/>
          <w:bCs/>
          <w:szCs w:val="24"/>
          <w:lang w:val="lv-LV"/>
        </w:rPr>
      </w:pPr>
    </w:p>
    <w:p w14:paraId="113371E8" w14:textId="77777777" w:rsidR="00270AF5" w:rsidRDefault="00270AF5" w:rsidP="00A240C5">
      <w:pPr>
        <w:pStyle w:val="Sarakstarindkopa"/>
        <w:numPr>
          <w:ilvl w:val="1"/>
          <w:numId w:val="4"/>
        </w:numPr>
        <w:spacing w:after="0" w:line="240" w:lineRule="auto"/>
        <w:ind w:left="709"/>
        <w:jc w:val="both"/>
        <w:rPr>
          <w:rFonts w:ascii="Times New Roman" w:hAnsi="Times New Roman" w:cs="Times New Roman"/>
          <w:szCs w:val="24"/>
          <w:lang w:val="lv-LV"/>
        </w:rPr>
      </w:pPr>
      <w:r>
        <w:rPr>
          <w:rFonts w:ascii="Times New Roman" w:hAnsi="Times New Roman" w:cs="Times New Roman"/>
          <w:sz w:val="24"/>
          <w:lang w:val="lv-LV"/>
        </w:rPr>
        <w:t xml:space="preserve"> </w:t>
      </w:r>
      <w:r w:rsidRPr="00270AF5">
        <w:rPr>
          <w:rFonts w:ascii="Times New Roman" w:hAnsi="Times New Roman" w:cs="Times New Roman"/>
          <w:sz w:val="24"/>
          <w:lang w:val="lv-LV"/>
        </w:rPr>
        <w:t xml:space="preserve">Kritērija “Mācīšana un mācīšanās” </w:t>
      </w:r>
      <w:r w:rsidRPr="00270AF5">
        <w:rPr>
          <w:rFonts w:ascii="Times New Roman" w:hAnsi="Times New Roman" w:cs="Times New Roman"/>
          <w:i/>
          <w:sz w:val="24"/>
          <w:vertAlign w:val="superscript"/>
          <w:lang w:val="lv-LV"/>
        </w:rPr>
        <w:t>1</w:t>
      </w:r>
      <w:r w:rsidRPr="00270AF5">
        <w:rPr>
          <w:rFonts w:ascii="Times New Roman" w:hAnsi="Times New Roman" w:cs="Times New Roman"/>
          <w:sz w:val="24"/>
          <w:vertAlign w:val="superscript"/>
          <w:lang w:val="lv-LV"/>
        </w:rPr>
        <w:t xml:space="preserve">  </w:t>
      </w:r>
      <w:r w:rsidRPr="00270AF5">
        <w:rPr>
          <w:rFonts w:ascii="Times New Roman" w:hAnsi="Times New Roman" w:cs="Times New Roman"/>
          <w:sz w:val="24"/>
          <w:lang w:val="lv-LV"/>
        </w:rPr>
        <w:t>stiprās un turpmākās attīstības vajadzības</w:t>
      </w:r>
      <w:r w:rsidRPr="00270AF5">
        <w:rPr>
          <w:rFonts w:ascii="Times New Roman" w:hAnsi="Times New Roman" w:cs="Times New Roman"/>
          <w:szCs w:val="24"/>
          <w:lang w:val="lv-LV"/>
        </w:rPr>
        <w:t xml:space="preserve"> </w:t>
      </w:r>
    </w:p>
    <w:p w14:paraId="537DE5A7" w14:textId="77777777" w:rsidR="00270AF5" w:rsidRDefault="00270AF5" w:rsidP="00270AF5">
      <w:pPr>
        <w:spacing w:after="0" w:line="240" w:lineRule="auto"/>
        <w:jc w:val="both"/>
        <w:rPr>
          <w:rFonts w:ascii="Times New Roman" w:hAnsi="Times New Roman" w:cs="Times New Roman"/>
          <w:szCs w:val="24"/>
          <w:lang w:val="lv-LV"/>
        </w:rPr>
      </w:pPr>
    </w:p>
    <w:tbl>
      <w:tblPr>
        <w:tblStyle w:val="Reatabula"/>
        <w:tblW w:w="10065" w:type="dxa"/>
        <w:jc w:val="right"/>
        <w:tblLook w:val="04A0" w:firstRow="1" w:lastRow="0" w:firstColumn="1" w:lastColumn="0" w:noHBand="0" w:noVBand="1"/>
      </w:tblPr>
      <w:tblGrid>
        <w:gridCol w:w="5327"/>
        <w:gridCol w:w="4738"/>
      </w:tblGrid>
      <w:tr w:rsidR="00270AF5" w:rsidRPr="00636745" w14:paraId="0A770687" w14:textId="77777777" w:rsidTr="005C2844">
        <w:trPr>
          <w:jc w:val="right"/>
        </w:trPr>
        <w:tc>
          <w:tcPr>
            <w:tcW w:w="5327" w:type="dxa"/>
          </w:tcPr>
          <w:p w14:paraId="4B5A8690" w14:textId="77777777" w:rsidR="00270AF5" w:rsidRPr="00636745" w:rsidRDefault="00270AF5" w:rsidP="00270AF5">
            <w:pPr>
              <w:pStyle w:val="Sarakstarindkopa"/>
              <w:ind w:left="0"/>
              <w:jc w:val="center"/>
              <w:rPr>
                <w:rFonts w:ascii="Times New Roman" w:eastAsia="Times New Roman" w:hAnsi="Times New Roman" w:cs="Times New Roman"/>
                <w:b/>
                <w:szCs w:val="24"/>
                <w:lang w:val="lv-LV"/>
              </w:rPr>
            </w:pPr>
            <w:r w:rsidRPr="00636745">
              <w:rPr>
                <w:rFonts w:ascii="Times New Roman" w:eastAsia="Times New Roman" w:hAnsi="Times New Roman" w:cs="Times New Roman"/>
                <w:b/>
                <w:szCs w:val="24"/>
                <w:lang w:val="lv-LV"/>
              </w:rPr>
              <w:t>Stiprās puses</w:t>
            </w:r>
          </w:p>
        </w:tc>
        <w:tc>
          <w:tcPr>
            <w:tcW w:w="4738" w:type="dxa"/>
          </w:tcPr>
          <w:p w14:paraId="6AE9127C" w14:textId="77777777" w:rsidR="00270AF5" w:rsidRPr="00636745" w:rsidRDefault="00270AF5" w:rsidP="00270AF5">
            <w:pPr>
              <w:pStyle w:val="Sarakstarindkopa"/>
              <w:ind w:left="0"/>
              <w:jc w:val="center"/>
              <w:rPr>
                <w:rFonts w:ascii="Times New Roman" w:eastAsia="Times New Roman" w:hAnsi="Times New Roman" w:cs="Times New Roman"/>
                <w:b/>
                <w:szCs w:val="24"/>
                <w:lang w:val="lv-LV"/>
              </w:rPr>
            </w:pPr>
            <w:r w:rsidRPr="00636745">
              <w:rPr>
                <w:rFonts w:ascii="Times New Roman" w:eastAsia="Times New Roman" w:hAnsi="Times New Roman" w:cs="Times New Roman"/>
                <w:b/>
                <w:szCs w:val="24"/>
                <w:lang w:val="lv-LV"/>
              </w:rPr>
              <w:t>Turpmākās attīstības vajadzības</w:t>
            </w:r>
          </w:p>
        </w:tc>
      </w:tr>
      <w:tr w:rsidR="00270AF5" w:rsidRPr="00A240C5" w14:paraId="0A91DED5" w14:textId="77777777" w:rsidTr="005C2844">
        <w:trPr>
          <w:jc w:val="right"/>
        </w:trPr>
        <w:tc>
          <w:tcPr>
            <w:tcW w:w="5327" w:type="dxa"/>
          </w:tcPr>
          <w:p w14:paraId="134216AD" w14:textId="77777777" w:rsidR="00270AF5" w:rsidRPr="00636745" w:rsidRDefault="00270AF5" w:rsidP="00270AF5">
            <w:pPr>
              <w:pStyle w:val="Sarakstarindkopa"/>
              <w:ind w:left="0"/>
              <w:jc w:val="both"/>
              <w:rPr>
                <w:rFonts w:ascii="Times New Roman" w:eastAsia="Times New Roman" w:hAnsi="Times New Roman" w:cs="Times New Roman"/>
                <w:szCs w:val="24"/>
                <w:lang w:val="lv-LV"/>
              </w:rPr>
            </w:pPr>
            <w:r w:rsidRPr="00636745">
              <w:rPr>
                <w:rFonts w:ascii="Times New Roman" w:hAnsi="Times New Roman" w:cs="Times New Roman"/>
                <w:szCs w:val="24"/>
                <w:lang w:val="lv-LV"/>
              </w:rPr>
              <w:t xml:space="preserve">Skolā strādā augsti kvalificēti pedagogi, kuri aktīvi pilnveido savu profesionalitāti. Viņi pārzina mācāmo priekšmetu. </w:t>
            </w:r>
          </w:p>
        </w:tc>
        <w:tc>
          <w:tcPr>
            <w:tcW w:w="4738" w:type="dxa"/>
          </w:tcPr>
          <w:p w14:paraId="696CB613" w14:textId="77777777" w:rsidR="00270AF5" w:rsidRPr="00636745" w:rsidRDefault="00270AF5" w:rsidP="00270AF5">
            <w:pPr>
              <w:pStyle w:val="Sarakstarindkopa"/>
              <w:ind w:left="0"/>
              <w:jc w:val="both"/>
              <w:rPr>
                <w:rFonts w:ascii="Times New Roman" w:eastAsia="Times New Roman" w:hAnsi="Times New Roman" w:cs="Times New Roman"/>
                <w:szCs w:val="24"/>
                <w:lang w:val="lv-LV"/>
              </w:rPr>
            </w:pPr>
            <w:r w:rsidRPr="00636745">
              <w:rPr>
                <w:rFonts w:ascii="Times New Roman" w:hAnsi="Times New Roman" w:cs="Times New Roman"/>
                <w:szCs w:val="24"/>
                <w:lang w:val="lv-LV"/>
              </w:rPr>
              <w:t>Pilnveidot pedagogu latviešu valodas zināšanas, lai nodrošinātu kvalitatīvu mācību procesu.</w:t>
            </w:r>
          </w:p>
        </w:tc>
      </w:tr>
      <w:tr w:rsidR="00270AF5" w:rsidRPr="00A240C5" w14:paraId="56BFA56E" w14:textId="77777777" w:rsidTr="005C2844">
        <w:trPr>
          <w:jc w:val="right"/>
        </w:trPr>
        <w:tc>
          <w:tcPr>
            <w:tcW w:w="5327" w:type="dxa"/>
          </w:tcPr>
          <w:p w14:paraId="191E4262" w14:textId="77777777" w:rsidR="00270AF5" w:rsidRPr="00636745" w:rsidRDefault="00270AF5" w:rsidP="00270AF5">
            <w:pPr>
              <w:pStyle w:val="Sarakstarindkopa"/>
              <w:ind w:left="0"/>
              <w:jc w:val="both"/>
              <w:rPr>
                <w:rFonts w:ascii="Times New Roman" w:eastAsia="Times New Roman" w:hAnsi="Times New Roman" w:cs="Times New Roman"/>
                <w:szCs w:val="24"/>
                <w:lang w:val="lv-LV"/>
              </w:rPr>
            </w:pPr>
            <w:r w:rsidRPr="00636745">
              <w:rPr>
                <w:rFonts w:ascii="Times New Roman" w:hAnsi="Times New Roman" w:cs="Times New Roman"/>
                <w:szCs w:val="24"/>
                <w:lang w:val="lv-LV"/>
              </w:rPr>
              <w:t xml:space="preserve">Priekšmetu pedagogi izmanto daudzveidīgas mācību metodes, kas atbilst izglītojamo attīstības vajadzībām, interesēm un mācību priekšmeta specifikai un satura prasībām. </w:t>
            </w:r>
          </w:p>
        </w:tc>
        <w:tc>
          <w:tcPr>
            <w:tcW w:w="4738" w:type="dxa"/>
          </w:tcPr>
          <w:p w14:paraId="38E57B80" w14:textId="77777777" w:rsidR="00270AF5" w:rsidRPr="00636745" w:rsidRDefault="00270AF5" w:rsidP="00270AF5">
            <w:pPr>
              <w:pStyle w:val="Sarakstarindkopa"/>
              <w:ind w:left="0"/>
              <w:jc w:val="both"/>
              <w:rPr>
                <w:rFonts w:ascii="Times New Roman" w:eastAsia="Times New Roman" w:hAnsi="Times New Roman" w:cs="Times New Roman"/>
                <w:szCs w:val="24"/>
                <w:lang w:val="lv-LV"/>
              </w:rPr>
            </w:pPr>
            <w:r w:rsidRPr="00636745">
              <w:rPr>
                <w:rFonts w:ascii="Times New Roman" w:hAnsi="Times New Roman" w:cs="Times New Roman"/>
                <w:szCs w:val="24"/>
                <w:lang w:val="lv-LV"/>
              </w:rPr>
              <w:t>Turpināt sistemātiski iesaistīt pedagogus kopīgā mācību procesā, lai paaugstinātu visu pedagogu kompetenci pārejai uz vienotu skolu. Rosināt skolēnus ikdienas mācību procesā kopā ar pedagogiem un patstāvīgi formulēt sasniedzamo rezultātu stundas sākumā.</w:t>
            </w:r>
          </w:p>
        </w:tc>
      </w:tr>
      <w:tr w:rsidR="00270AF5" w:rsidRPr="00A240C5" w14:paraId="6B9DE7D6" w14:textId="77777777" w:rsidTr="005C2844">
        <w:trPr>
          <w:jc w:val="right"/>
        </w:trPr>
        <w:tc>
          <w:tcPr>
            <w:tcW w:w="5327" w:type="dxa"/>
          </w:tcPr>
          <w:p w14:paraId="113A5530" w14:textId="77777777" w:rsidR="00270AF5" w:rsidRPr="00636745" w:rsidRDefault="00270AF5" w:rsidP="00270AF5">
            <w:pPr>
              <w:pStyle w:val="Sarakstarindkopa"/>
              <w:ind w:left="0"/>
              <w:jc w:val="both"/>
              <w:rPr>
                <w:rFonts w:ascii="Times New Roman" w:eastAsia="Times New Roman" w:hAnsi="Times New Roman" w:cs="Times New Roman"/>
                <w:szCs w:val="24"/>
                <w:lang w:val="lv-LV"/>
              </w:rPr>
            </w:pPr>
            <w:r w:rsidRPr="00636745">
              <w:rPr>
                <w:rFonts w:ascii="Times New Roman" w:hAnsi="Times New Roman" w:cs="Times New Roman"/>
                <w:szCs w:val="24"/>
                <w:lang w:val="lv-LV"/>
              </w:rPr>
              <w:t xml:space="preserve">Pedagogi organizē dažādus pasākumus, sagatavo talantīgākos izglītojamos mācību priekšmetu olimpiādēm, konkursiem, sniedz atbalstu izglītojamajiem ar mācīšanās grūtībām. </w:t>
            </w:r>
          </w:p>
        </w:tc>
        <w:tc>
          <w:tcPr>
            <w:tcW w:w="4738" w:type="dxa"/>
          </w:tcPr>
          <w:p w14:paraId="05E2DF51" w14:textId="77777777" w:rsidR="00270AF5" w:rsidRPr="00636745" w:rsidRDefault="00270AF5" w:rsidP="00270AF5">
            <w:pPr>
              <w:pStyle w:val="Sarakstarindkopa"/>
              <w:ind w:left="0"/>
              <w:jc w:val="both"/>
              <w:rPr>
                <w:rFonts w:ascii="Times New Roman" w:eastAsia="Times New Roman" w:hAnsi="Times New Roman" w:cs="Times New Roman"/>
                <w:szCs w:val="24"/>
                <w:lang w:val="lv-LV"/>
              </w:rPr>
            </w:pPr>
            <w:r w:rsidRPr="00636745">
              <w:rPr>
                <w:rFonts w:ascii="Times New Roman" w:hAnsi="Times New Roman" w:cs="Times New Roman"/>
                <w:szCs w:val="24"/>
                <w:lang w:val="lv-LV"/>
              </w:rPr>
              <w:t>Veicināt talantīgo skolēnu zināšanas un prasmes dažādu zinātņu jomu mācību priekšmetos.</w:t>
            </w:r>
          </w:p>
        </w:tc>
      </w:tr>
      <w:tr w:rsidR="00270AF5" w:rsidRPr="00A240C5" w14:paraId="15563AD4" w14:textId="77777777" w:rsidTr="005C2844">
        <w:trPr>
          <w:jc w:val="right"/>
        </w:trPr>
        <w:tc>
          <w:tcPr>
            <w:tcW w:w="5327" w:type="dxa"/>
          </w:tcPr>
          <w:p w14:paraId="23D3EC8A" w14:textId="77777777" w:rsidR="00270AF5" w:rsidRPr="00636745" w:rsidRDefault="00270AF5" w:rsidP="00270AF5">
            <w:pPr>
              <w:pStyle w:val="Sarakstarindkopa"/>
              <w:ind w:left="0"/>
              <w:jc w:val="both"/>
              <w:rPr>
                <w:rFonts w:ascii="Times New Roman" w:eastAsia="Times New Roman" w:hAnsi="Times New Roman" w:cs="Times New Roman"/>
                <w:szCs w:val="24"/>
                <w:lang w:val="lv-LV"/>
              </w:rPr>
            </w:pPr>
            <w:r w:rsidRPr="00636745">
              <w:rPr>
                <w:rFonts w:ascii="Times New Roman" w:hAnsi="Times New Roman" w:cs="Times New Roman"/>
                <w:szCs w:val="24"/>
                <w:lang w:val="lv-LV"/>
              </w:rPr>
              <w:t>Pedagogi mērķtiecīgi īsteno individuālo attīstības plānu izglītojamiem ar mācīšanās grūtībām ikdienā.</w:t>
            </w:r>
          </w:p>
        </w:tc>
        <w:tc>
          <w:tcPr>
            <w:tcW w:w="4738" w:type="dxa"/>
          </w:tcPr>
          <w:p w14:paraId="14261DE9" w14:textId="77777777" w:rsidR="00270AF5" w:rsidRPr="00636745" w:rsidRDefault="00270AF5" w:rsidP="00270AF5">
            <w:pPr>
              <w:pStyle w:val="Sarakstarindkopa"/>
              <w:ind w:left="0"/>
              <w:jc w:val="both"/>
              <w:rPr>
                <w:rFonts w:ascii="Times New Roman" w:eastAsia="Times New Roman" w:hAnsi="Times New Roman" w:cs="Times New Roman"/>
                <w:szCs w:val="24"/>
                <w:lang w:val="lv-LV"/>
              </w:rPr>
            </w:pPr>
            <w:r w:rsidRPr="00636745">
              <w:rPr>
                <w:rFonts w:ascii="Times New Roman" w:hAnsi="Times New Roman" w:cs="Times New Roman"/>
                <w:szCs w:val="24"/>
                <w:lang w:val="lv-LV"/>
              </w:rPr>
              <w:t>Turpināt sniegt skolēniem atgriezenisko saiti ikdienas darbā, rosinot skolēnu mācīšanās motivācijas veicināšanu un to paaugstināšanu.</w:t>
            </w:r>
          </w:p>
        </w:tc>
      </w:tr>
      <w:tr w:rsidR="00270AF5" w:rsidRPr="00A240C5" w14:paraId="255F9C89" w14:textId="77777777" w:rsidTr="005C2844">
        <w:trPr>
          <w:jc w:val="right"/>
        </w:trPr>
        <w:tc>
          <w:tcPr>
            <w:tcW w:w="5327" w:type="dxa"/>
          </w:tcPr>
          <w:p w14:paraId="281B9FEC" w14:textId="77777777" w:rsidR="00270AF5" w:rsidRPr="00636745" w:rsidRDefault="00270AF5" w:rsidP="00270AF5">
            <w:pPr>
              <w:pStyle w:val="Sarakstarindkopa"/>
              <w:ind w:left="0"/>
              <w:jc w:val="both"/>
              <w:rPr>
                <w:rFonts w:ascii="Times New Roman" w:eastAsia="Times New Roman" w:hAnsi="Times New Roman" w:cs="Times New Roman"/>
                <w:szCs w:val="24"/>
                <w:lang w:val="lv-LV"/>
              </w:rPr>
            </w:pPr>
            <w:r w:rsidRPr="00636745">
              <w:rPr>
                <w:rFonts w:ascii="Times New Roman" w:hAnsi="Times New Roman" w:cs="Times New Roman"/>
                <w:szCs w:val="24"/>
                <w:lang w:val="lv-LV"/>
              </w:rPr>
              <w:t>Izglītojamajiem ir pieejamas mācību konsultācijas, mācību fakultatīvi, interešu izglītības programmas, to saraksti nesakrīt, lai visiem skolēniem būtu iespēja apmeklēt vēlamo nodarbību.</w:t>
            </w:r>
          </w:p>
        </w:tc>
        <w:tc>
          <w:tcPr>
            <w:tcW w:w="4738" w:type="dxa"/>
          </w:tcPr>
          <w:p w14:paraId="46D2F075" w14:textId="77777777" w:rsidR="00270AF5" w:rsidRPr="00636745" w:rsidRDefault="00270AF5" w:rsidP="00270AF5">
            <w:pPr>
              <w:pStyle w:val="Sarakstarindkopa"/>
              <w:ind w:left="0"/>
              <w:jc w:val="both"/>
              <w:rPr>
                <w:rFonts w:ascii="Times New Roman" w:eastAsia="Times New Roman" w:hAnsi="Times New Roman" w:cs="Times New Roman"/>
                <w:szCs w:val="24"/>
                <w:lang w:val="lv-LV"/>
              </w:rPr>
            </w:pPr>
            <w:r w:rsidRPr="00636745">
              <w:rPr>
                <w:rFonts w:ascii="Times New Roman" w:eastAsia="Times New Roman" w:hAnsi="Times New Roman" w:cs="Times New Roman"/>
                <w:szCs w:val="24"/>
                <w:lang w:val="lv-LV"/>
              </w:rPr>
              <w:t>Ikvienam skolotājam apgūt mācību kursu darbam ar bērniem ar speciālām vajadzībām.</w:t>
            </w:r>
          </w:p>
        </w:tc>
      </w:tr>
    </w:tbl>
    <w:p w14:paraId="53EA341F" w14:textId="77777777" w:rsidR="00270AF5" w:rsidRPr="000469B9" w:rsidRDefault="00270AF5" w:rsidP="00270AF5">
      <w:pPr>
        <w:spacing w:after="0" w:line="240" w:lineRule="auto"/>
        <w:jc w:val="both"/>
        <w:rPr>
          <w:rFonts w:ascii="Times New Roman" w:hAnsi="Times New Roman" w:cs="Times New Roman"/>
          <w:szCs w:val="24"/>
          <w:lang w:val="lv-LV"/>
        </w:rPr>
      </w:pPr>
    </w:p>
    <w:p w14:paraId="3A7272E5" w14:textId="48874DDE" w:rsidR="00270AF5" w:rsidRPr="000469B9" w:rsidRDefault="00270AF5" w:rsidP="00A240C5">
      <w:pPr>
        <w:pStyle w:val="Sarakstarindkopa"/>
        <w:numPr>
          <w:ilvl w:val="2"/>
          <w:numId w:val="4"/>
        </w:numPr>
        <w:ind w:left="993"/>
        <w:jc w:val="both"/>
        <w:rPr>
          <w:rFonts w:ascii="Times New Roman" w:hAnsi="Times New Roman" w:cs="Times New Roman"/>
          <w:sz w:val="24"/>
          <w:lang w:val="lv-LV"/>
        </w:rPr>
      </w:pPr>
      <w:r w:rsidRPr="000469B9">
        <w:rPr>
          <w:rFonts w:ascii="Times New Roman" w:hAnsi="Times New Roman" w:cs="Times New Roman"/>
          <w:sz w:val="24"/>
          <w:lang w:val="lv-LV"/>
        </w:rPr>
        <w:t>Informācija par 2023./2024.m.g. izglītības iestādes iegūtajiem 2-3 galvenajiem secinājumiem par mācību stundu/nodarbību vērošanā iegūtajiem datiem:</w:t>
      </w:r>
    </w:p>
    <w:p w14:paraId="39F9AD19" w14:textId="36002D72" w:rsidR="00270AF5" w:rsidRPr="001A44F7" w:rsidRDefault="001A44F7" w:rsidP="00A240C5">
      <w:pPr>
        <w:pStyle w:val="Sarakstarindkopa"/>
        <w:numPr>
          <w:ilvl w:val="0"/>
          <w:numId w:val="46"/>
        </w:numPr>
        <w:spacing w:after="0" w:line="240" w:lineRule="auto"/>
        <w:ind w:left="993"/>
        <w:jc w:val="both"/>
        <w:rPr>
          <w:rFonts w:ascii="Times New Roman" w:hAnsi="Times New Roman" w:cs="Times New Roman"/>
          <w:szCs w:val="24"/>
          <w:lang w:val="lv-LV"/>
        </w:rPr>
      </w:pPr>
      <w:r w:rsidRPr="001A44F7">
        <w:rPr>
          <w:rFonts w:ascii="Times New Roman" w:eastAsia="Times New Roman" w:hAnsi="Times New Roman" w:cs="Times New Roman"/>
          <w:bCs/>
          <w:sz w:val="24"/>
          <w:szCs w:val="24"/>
          <w:lang w:val="lv-LV" w:eastAsia="lv-LV"/>
        </w:rPr>
        <w:t>Lai veicinātu izglītojamo ikdienas mācību sasniegumu pozitīvu dinamiku, vairāk uzmanības pievērst individualizācijai, diferenciācijai mācību stundas laikā.</w:t>
      </w:r>
    </w:p>
    <w:p w14:paraId="03C947B4" w14:textId="2D773E46" w:rsidR="001A44F7" w:rsidRPr="001A44F7" w:rsidRDefault="000469B9" w:rsidP="00A240C5">
      <w:pPr>
        <w:pStyle w:val="Sarakstarindkopa"/>
        <w:numPr>
          <w:ilvl w:val="0"/>
          <w:numId w:val="46"/>
        </w:numPr>
        <w:spacing w:after="0" w:line="240" w:lineRule="auto"/>
        <w:ind w:left="993"/>
        <w:jc w:val="both"/>
        <w:rPr>
          <w:rFonts w:ascii="Times New Roman" w:hAnsi="Times New Roman" w:cs="Times New Roman"/>
          <w:szCs w:val="24"/>
          <w:lang w:val="lv-LV"/>
        </w:rPr>
      </w:pPr>
      <w:r w:rsidRPr="00F910CE">
        <w:rPr>
          <w:rFonts w:ascii="Times New Roman" w:eastAsia="Calibri" w:hAnsi="Times New Roman" w:cs="Times New Roman"/>
          <w:sz w:val="24"/>
          <w:szCs w:val="24"/>
          <w:lang w:val="lv-LV"/>
        </w:rPr>
        <w:t xml:space="preserve">Rosināt skolēnus ikdienas darbā </w:t>
      </w:r>
      <w:r w:rsidRPr="00F910CE">
        <w:rPr>
          <w:rFonts w:ascii="Times New Roman" w:hAnsi="Times New Roman" w:cs="Times New Roman"/>
          <w:sz w:val="24"/>
          <w:szCs w:val="24"/>
          <w:shd w:val="clear" w:color="auto" w:fill="FFFFFF"/>
          <w:lang w:val="lv-LV"/>
        </w:rPr>
        <w:t xml:space="preserve"> sekot līdzi savam mācīšanās progresam, </w:t>
      </w:r>
      <w:r w:rsidRPr="00F910CE">
        <w:rPr>
          <w:rFonts w:ascii="Times New Roman" w:eastAsia="Calibri" w:hAnsi="Times New Roman" w:cs="Times New Roman"/>
          <w:sz w:val="24"/>
          <w:szCs w:val="24"/>
          <w:lang w:val="lv-LV"/>
        </w:rPr>
        <w:t>lai pozitīvu mācību sasniegumu dinamika būtu vērojama  vairāk nekā pusei izglītojamo.</w:t>
      </w:r>
    </w:p>
    <w:p w14:paraId="64C48BEA" w14:textId="77777777" w:rsidR="001A44F7" w:rsidRDefault="001A44F7" w:rsidP="00270AF5">
      <w:pPr>
        <w:spacing w:after="0" w:line="240" w:lineRule="auto"/>
        <w:jc w:val="both"/>
        <w:rPr>
          <w:rFonts w:ascii="Times New Roman" w:hAnsi="Times New Roman" w:cs="Times New Roman"/>
          <w:szCs w:val="24"/>
          <w:lang w:val="lv-LV"/>
        </w:rPr>
      </w:pPr>
    </w:p>
    <w:p w14:paraId="633871F0" w14:textId="77777777" w:rsidR="001A44F7" w:rsidRDefault="001A44F7" w:rsidP="00270AF5">
      <w:pPr>
        <w:spacing w:after="0" w:line="240" w:lineRule="auto"/>
        <w:jc w:val="both"/>
        <w:rPr>
          <w:rFonts w:ascii="Times New Roman" w:hAnsi="Times New Roman" w:cs="Times New Roman"/>
          <w:szCs w:val="24"/>
          <w:lang w:val="lv-LV"/>
        </w:rPr>
      </w:pPr>
    </w:p>
    <w:p w14:paraId="0777ED8A" w14:textId="77777777" w:rsidR="001A44F7" w:rsidRDefault="001A44F7" w:rsidP="00270AF5">
      <w:pPr>
        <w:spacing w:after="0" w:line="240" w:lineRule="auto"/>
        <w:jc w:val="both"/>
        <w:rPr>
          <w:rFonts w:ascii="Times New Roman" w:hAnsi="Times New Roman" w:cs="Times New Roman"/>
          <w:szCs w:val="24"/>
          <w:lang w:val="lv-LV"/>
        </w:rPr>
      </w:pPr>
    </w:p>
    <w:p w14:paraId="00342AEB" w14:textId="68724B8D" w:rsidR="00270AF5" w:rsidRPr="000469B9" w:rsidRDefault="001A44F7" w:rsidP="001A44F7">
      <w:pPr>
        <w:pStyle w:val="Bezatstarpm"/>
        <w:numPr>
          <w:ilvl w:val="1"/>
          <w:numId w:val="4"/>
        </w:numPr>
        <w:rPr>
          <w:lang w:val="lv-LV"/>
        </w:rPr>
      </w:pPr>
      <w:r w:rsidRPr="000469B9">
        <w:rPr>
          <w:lang w:val="lv-LV"/>
        </w:rPr>
        <w:lastRenderedPageBreak/>
        <w:t xml:space="preserve"> </w:t>
      </w:r>
      <w:r w:rsidR="00270AF5" w:rsidRPr="000469B9">
        <w:rPr>
          <w:lang w:val="lv-LV"/>
        </w:rPr>
        <w:t xml:space="preserve">Kritērija “Vienlīdzība un iekļaušana” </w:t>
      </w:r>
      <w:r w:rsidR="00270AF5" w:rsidRPr="000469B9">
        <w:rPr>
          <w:i/>
          <w:vertAlign w:val="superscript"/>
          <w:lang w:val="lv-LV"/>
        </w:rPr>
        <w:t>2</w:t>
      </w:r>
      <w:r w:rsidR="00270AF5" w:rsidRPr="000469B9">
        <w:rPr>
          <w:lang w:val="lv-LV"/>
        </w:rPr>
        <w:t xml:space="preserve"> stiprās un turpmākās attīstības vajadzības</w:t>
      </w:r>
    </w:p>
    <w:tbl>
      <w:tblPr>
        <w:tblStyle w:val="Reatabula"/>
        <w:tblW w:w="9781" w:type="dxa"/>
        <w:jc w:val="right"/>
        <w:tblLook w:val="04A0" w:firstRow="1" w:lastRow="0" w:firstColumn="1" w:lastColumn="0" w:noHBand="0" w:noVBand="1"/>
      </w:tblPr>
      <w:tblGrid>
        <w:gridCol w:w="4820"/>
        <w:gridCol w:w="4961"/>
      </w:tblGrid>
      <w:tr w:rsidR="00270AF5" w:rsidRPr="000469B9" w14:paraId="45F2A3CB" w14:textId="77777777" w:rsidTr="005C2844">
        <w:trPr>
          <w:jc w:val="right"/>
        </w:trPr>
        <w:tc>
          <w:tcPr>
            <w:tcW w:w="4820" w:type="dxa"/>
          </w:tcPr>
          <w:p w14:paraId="6C5F3037" w14:textId="77777777" w:rsidR="00270AF5" w:rsidRPr="000469B9" w:rsidRDefault="00270AF5" w:rsidP="00270AF5">
            <w:pPr>
              <w:pStyle w:val="Bezatstarpm"/>
              <w:jc w:val="center"/>
              <w:rPr>
                <w:b/>
              </w:rPr>
            </w:pPr>
            <w:proofErr w:type="spellStart"/>
            <w:r w:rsidRPr="000469B9">
              <w:rPr>
                <w:b/>
              </w:rPr>
              <w:t>Stiprās</w:t>
            </w:r>
            <w:proofErr w:type="spellEnd"/>
            <w:r w:rsidRPr="000469B9">
              <w:rPr>
                <w:b/>
              </w:rPr>
              <w:t xml:space="preserve"> </w:t>
            </w:r>
            <w:proofErr w:type="spellStart"/>
            <w:r w:rsidRPr="000469B9">
              <w:rPr>
                <w:b/>
              </w:rPr>
              <w:t>puses</w:t>
            </w:r>
            <w:proofErr w:type="spellEnd"/>
          </w:p>
        </w:tc>
        <w:tc>
          <w:tcPr>
            <w:tcW w:w="4961" w:type="dxa"/>
          </w:tcPr>
          <w:p w14:paraId="1AC9ACB0" w14:textId="77777777" w:rsidR="00270AF5" w:rsidRPr="000469B9" w:rsidRDefault="00270AF5" w:rsidP="00270AF5">
            <w:pPr>
              <w:pStyle w:val="Bezatstarpm"/>
              <w:jc w:val="center"/>
              <w:rPr>
                <w:b/>
              </w:rPr>
            </w:pPr>
            <w:proofErr w:type="spellStart"/>
            <w:r w:rsidRPr="000469B9">
              <w:rPr>
                <w:b/>
              </w:rPr>
              <w:t>Turpmākās</w:t>
            </w:r>
            <w:proofErr w:type="spellEnd"/>
            <w:r w:rsidRPr="000469B9">
              <w:rPr>
                <w:b/>
              </w:rPr>
              <w:t xml:space="preserve"> </w:t>
            </w:r>
            <w:proofErr w:type="spellStart"/>
            <w:r w:rsidRPr="000469B9">
              <w:rPr>
                <w:b/>
              </w:rPr>
              <w:t>attīstības</w:t>
            </w:r>
            <w:proofErr w:type="spellEnd"/>
            <w:r w:rsidRPr="000469B9">
              <w:rPr>
                <w:b/>
              </w:rPr>
              <w:t xml:space="preserve"> </w:t>
            </w:r>
            <w:proofErr w:type="spellStart"/>
            <w:r w:rsidRPr="000469B9">
              <w:rPr>
                <w:b/>
              </w:rPr>
              <w:t>vajadzības</w:t>
            </w:r>
            <w:proofErr w:type="spellEnd"/>
          </w:p>
        </w:tc>
      </w:tr>
      <w:tr w:rsidR="00270AF5" w:rsidRPr="00E23174" w14:paraId="61680FD2" w14:textId="77777777" w:rsidTr="005C2844">
        <w:trPr>
          <w:jc w:val="right"/>
        </w:trPr>
        <w:tc>
          <w:tcPr>
            <w:tcW w:w="4820" w:type="dxa"/>
          </w:tcPr>
          <w:p w14:paraId="08828402" w14:textId="61D87E35" w:rsidR="00270AF5" w:rsidRPr="000469B9" w:rsidRDefault="00E23174" w:rsidP="000469B9">
            <w:pPr>
              <w:pStyle w:val="Bezatstarpm"/>
              <w:jc w:val="both"/>
              <w:rPr>
                <w:lang w:val="lv-LV"/>
              </w:rPr>
            </w:pPr>
            <w:r w:rsidRPr="007C3C6D">
              <w:rPr>
                <w:lang w:val="lv-LV"/>
              </w:rPr>
              <w:t xml:space="preserve">2023./2024.m.g. </w:t>
            </w:r>
            <w:r w:rsidR="000469B9">
              <w:rPr>
                <w:lang w:val="lv-LV"/>
              </w:rPr>
              <w:t>ienāca liels skaits skolēnu, kuri apguva speciālās izglītības programmas, tas deva iespēju nokomplektēt 3 speciālās klases (tai skaitā arī 9.klasi), kas sekmēja skolēnu pozitīvu adaptāciju vispārizglītojošā skolā (pateicoties ierastajam mikroklimatam).</w:t>
            </w:r>
          </w:p>
        </w:tc>
        <w:tc>
          <w:tcPr>
            <w:tcW w:w="4961" w:type="dxa"/>
          </w:tcPr>
          <w:p w14:paraId="120EEB5D" w14:textId="5D2917A3" w:rsidR="00270AF5" w:rsidRPr="00E23174" w:rsidRDefault="000469B9" w:rsidP="001F3F2E">
            <w:pPr>
              <w:pStyle w:val="Bezatstarpm"/>
              <w:rPr>
                <w:color w:val="FF0000"/>
                <w:lang w:val="lv-LV"/>
              </w:rPr>
            </w:pPr>
            <w:r w:rsidRPr="001F3F2E">
              <w:rPr>
                <w:lang w:val="lv-LV"/>
              </w:rPr>
              <w:t>Nepieciešams palielināt atbalsta komandu</w:t>
            </w:r>
            <w:r w:rsidR="001F3F2E" w:rsidRPr="001F3F2E">
              <w:rPr>
                <w:lang w:val="lv-LV"/>
              </w:rPr>
              <w:t xml:space="preserve">, piesaistīt </w:t>
            </w:r>
            <w:r w:rsidRPr="001F3F2E">
              <w:rPr>
                <w:lang w:val="lv-LV"/>
              </w:rPr>
              <w:t>speciāl</w:t>
            </w:r>
            <w:r w:rsidR="001F3F2E" w:rsidRPr="001F3F2E">
              <w:rPr>
                <w:lang w:val="lv-LV"/>
              </w:rPr>
              <w:t xml:space="preserve">o </w:t>
            </w:r>
            <w:r w:rsidRPr="001F3F2E">
              <w:rPr>
                <w:lang w:val="lv-LV"/>
              </w:rPr>
              <w:t>pedagog</w:t>
            </w:r>
            <w:r w:rsidR="001F3F2E" w:rsidRPr="001F3F2E">
              <w:rPr>
                <w:lang w:val="lv-LV"/>
              </w:rPr>
              <w:t>u.</w:t>
            </w:r>
          </w:p>
        </w:tc>
      </w:tr>
      <w:tr w:rsidR="00270AF5" w:rsidRPr="00A240C5" w14:paraId="552753C2" w14:textId="77777777" w:rsidTr="005C2844">
        <w:trPr>
          <w:jc w:val="right"/>
        </w:trPr>
        <w:tc>
          <w:tcPr>
            <w:tcW w:w="4820" w:type="dxa"/>
          </w:tcPr>
          <w:p w14:paraId="7033DE9A" w14:textId="5120937B" w:rsidR="00270AF5" w:rsidRPr="001F3F2E" w:rsidRDefault="000469B9" w:rsidP="001F3F2E">
            <w:pPr>
              <w:pStyle w:val="Sarakstarindkopa"/>
              <w:ind w:left="0"/>
              <w:jc w:val="both"/>
              <w:rPr>
                <w:rFonts w:ascii="Times New Roman" w:eastAsia="Times New Roman" w:hAnsi="Times New Roman" w:cs="Times New Roman"/>
                <w:bCs/>
                <w:sz w:val="24"/>
                <w:szCs w:val="24"/>
                <w:lang w:val="lv-LV" w:eastAsia="lv-LV"/>
              </w:rPr>
            </w:pPr>
            <w:proofErr w:type="spellStart"/>
            <w:r w:rsidRPr="00600B79">
              <w:rPr>
                <w:rFonts w:ascii="Times New Roman" w:eastAsia="Times New Roman" w:hAnsi="Times New Roman" w:cs="Times New Roman"/>
                <w:bCs/>
                <w:sz w:val="24"/>
                <w:szCs w:val="24"/>
                <w:lang w:val="lv-LV" w:eastAsia="lv-LV"/>
              </w:rPr>
              <w:t>Ārpusklases</w:t>
            </w:r>
            <w:proofErr w:type="spellEnd"/>
            <w:r w:rsidRPr="00600B79">
              <w:rPr>
                <w:rFonts w:ascii="Times New Roman" w:eastAsia="Times New Roman" w:hAnsi="Times New Roman" w:cs="Times New Roman"/>
                <w:bCs/>
                <w:sz w:val="24"/>
                <w:szCs w:val="24"/>
                <w:lang w:val="lv-LV" w:eastAsia="lv-LV"/>
              </w:rPr>
              <w:t xml:space="preserve"> pasākumos un klašu stundās skola cenšas audzināt skolēnos tādus tikumus kā tolerance, iecietība, cieņa un pilsoniskā atbildība, mīlestība un piederība savai ģimenei</w:t>
            </w:r>
            <w:r w:rsidR="001F3F2E">
              <w:rPr>
                <w:rFonts w:ascii="Times New Roman" w:eastAsia="Times New Roman" w:hAnsi="Times New Roman" w:cs="Times New Roman"/>
                <w:bCs/>
                <w:sz w:val="24"/>
                <w:szCs w:val="24"/>
                <w:lang w:val="lv-LV" w:eastAsia="lv-LV"/>
              </w:rPr>
              <w:t xml:space="preserve">, skolai, pilsētai un valstij. </w:t>
            </w:r>
          </w:p>
        </w:tc>
        <w:tc>
          <w:tcPr>
            <w:tcW w:w="4961" w:type="dxa"/>
          </w:tcPr>
          <w:p w14:paraId="10EFA8B1" w14:textId="56832DDD" w:rsidR="00270AF5" w:rsidRPr="00E23174" w:rsidRDefault="001F3F2E" w:rsidP="00270AF5">
            <w:pPr>
              <w:pStyle w:val="Bezatstarpm"/>
              <w:rPr>
                <w:color w:val="FF0000"/>
                <w:lang w:val="lv-LV"/>
              </w:rPr>
            </w:pPr>
            <w:r w:rsidRPr="001F3F2E">
              <w:rPr>
                <w:lang w:val="lv-LV"/>
              </w:rPr>
              <w:t xml:space="preserve">Aktīvāk iesaistīt skolēnus, kuri apgūst speciālo izglītības programmu, skolas </w:t>
            </w:r>
            <w:proofErr w:type="spellStart"/>
            <w:r w:rsidRPr="001F3F2E">
              <w:rPr>
                <w:lang w:val="lv-LV"/>
              </w:rPr>
              <w:t>ārpusklases</w:t>
            </w:r>
            <w:proofErr w:type="spellEnd"/>
            <w:r w:rsidRPr="001F3F2E">
              <w:rPr>
                <w:lang w:val="lv-LV"/>
              </w:rPr>
              <w:t xml:space="preserve"> darbā un skolēnu </w:t>
            </w:r>
            <w:proofErr w:type="spellStart"/>
            <w:r w:rsidRPr="001F3F2E">
              <w:rPr>
                <w:lang w:val="lv-LV"/>
              </w:rPr>
              <w:t>līdzpārvaldē</w:t>
            </w:r>
            <w:proofErr w:type="spellEnd"/>
            <w:r w:rsidRPr="001F3F2E">
              <w:rPr>
                <w:lang w:val="lv-LV"/>
              </w:rPr>
              <w:t xml:space="preserve">. </w:t>
            </w:r>
          </w:p>
        </w:tc>
      </w:tr>
      <w:tr w:rsidR="00270AF5" w:rsidRPr="00E23174" w14:paraId="4DE52D26" w14:textId="77777777" w:rsidTr="005C2844">
        <w:trPr>
          <w:jc w:val="right"/>
        </w:trPr>
        <w:tc>
          <w:tcPr>
            <w:tcW w:w="4820" w:type="dxa"/>
          </w:tcPr>
          <w:p w14:paraId="60C521ED" w14:textId="267480BC" w:rsidR="00270AF5" w:rsidRPr="00E23174" w:rsidRDefault="000469B9" w:rsidP="001F3F2E">
            <w:pPr>
              <w:pStyle w:val="Bezatstarpm"/>
              <w:jc w:val="both"/>
              <w:rPr>
                <w:color w:val="FF0000"/>
                <w:lang w:val="lv-LV"/>
              </w:rPr>
            </w:pPr>
            <w:r w:rsidRPr="00C64C51">
              <w:rPr>
                <w:rFonts w:eastAsia="Calibri"/>
                <w:lang w:val="lv-LV"/>
              </w:rPr>
              <w:t>I</w:t>
            </w:r>
            <w:r w:rsidRPr="00C64C51">
              <w:rPr>
                <w:bCs/>
                <w:lang w:val="lv-LV" w:eastAsia="lv-LV"/>
              </w:rPr>
              <w:t xml:space="preserve">r izstrādāta kārtība gadījumiem, kad kāds tiek fiziski un/vai emocionāli apcelts vai aizskarts. Personāls, izglītojamie un vecāki pārzina izstrādāto kārtību, pamana apcelšanas un aizskaršanas gadījumus un tos nekavējoties risina vai arī vēršas pie atbildīgajiem, lai informētu par notikušo. </w:t>
            </w:r>
            <w:r>
              <w:rPr>
                <w:bCs/>
                <w:lang w:val="lv-LV" w:eastAsia="lv-LV"/>
              </w:rPr>
              <w:t>Drošības nolūkos skolā notiek videonovērošana.</w:t>
            </w:r>
          </w:p>
        </w:tc>
        <w:tc>
          <w:tcPr>
            <w:tcW w:w="4961" w:type="dxa"/>
          </w:tcPr>
          <w:p w14:paraId="05B362E2" w14:textId="5CAE9019" w:rsidR="00270AF5" w:rsidRPr="00E23174" w:rsidRDefault="001F3F2E" w:rsidP="00270AF5">
            <w:pPr>
              <w:pStyle w:val="Bezatstarpm"/>
              <w:rPr>
                <w:color w:val="FF0000"/>
                <w:lang w:val="lv-LV"/>
              </w:rPr>
            </w:pPr>
            <w:r w:rsidRPr="001F3F2E">
              <w:rPr>
                <w:lang w:val="lv-LV"/>
              </w:rPr>
              <w:t xml:space="preserve">Apmācīt vairākus skolas speciālistus par MOT treneriem. Licencēt MOT programmu skolā. </w:t>
            </w:r>
          </w:p>
        </w:tc>
      </w:tr>
    </w:tbl>
    <w:p w14:paraId="5ADE5FE1" w14:textId="77777777" w:rsidR="00270AF5" w:rsidRDefault="00270AF5" w:rsidP="00270AF5">
      <w:pPr>
        <w:spacing w:after="0" w:line="240" w:lineRule="auto"/>
        <w:jc w:val="both"/>
        <w:rPr>
          <w:rFonts w:ascii="Times New Roman" w:hAnsi="Times New Roman" w:cs="Times New Roman"/>
          <w:szCs w:val="24"/>
          <w:lang w:val="lv-LV"/>
        </w:rPr>
      </w:pPr>
    </w:p>
    <w:p w14:paraId="02573A88" w14:textId="303F0D14" w:rsidR="00270AF5" w:rsidRPr="00270AF5" w:rsidRDefault="00270AF5" w:rsidP="00A240C5">
      <w:pPr>
        <w:pStyle w:val="Bezatstarpm"/>
        <w:numPr>
          <w:ilvl w:val="1"/>
          <w:numId w:val="4"/>
        </w:numPr>
        <w:ind w:left="1134"/>
        <w:rPr>
          <w:lang w:val="lv-LV"/>
        </w:rPr>
      </w:pPr>
      <w:r w:rsidRPr="00270AF5">
        <w:rPr>
          <w:lang w:val="lv-LV"/>
        </w:rPr>
        <w:t xml:space="preserve"> Kritērija “Izglītības programmu īstenošana” </w:t>
      </w:r>
      <w:r w:rsidRPr="00270AF5">
        <w:rPr>
          <w:i/>
          <w:vertAlign w:val="superscript"/>
          <w:lang w:val="lv-LV"/>
        </w:rPr>
        <w:t>3</w:t>
      </w:r>
      <w:r w:rsidRPr="00270AF5">
        <w:rPr>
          <w:lang w:val="lv-LV"/>
        </w:rPr>
        <w:t xml:space="preserve"> stiprās un turpmākās attīstības vajadzības</w:t>
      </w:r>
    </w:p>
    <w:tbl>
      <w:tblPr>
        <w:tblStyle w:val="Reatabula"/>
        <w:tblW w:w="9781" w:type="dxa"/>
        <w:jc w:val="right"/>
        <w:tblLook w:val="04A0" w:firstRow="1" w:lastRow="0" w:firstColumn="1" w:lastColumn="0" w:noHBand="0" w:noVBand="1"/>
      </w:tblPr>
      <w:tblGrid>
        <w:gridCol w:w="4820"/>
        <w:gridCol w:w="4961"/>
      </w:tblGrid>
      <w:tr w:rsidR="00270AF5" w:rsidRPr="00270AF5" w14:paraId="4A1FCC55" w14:textId="77777777" w:rsidTr="005C2844">
        <w:trPr>
          <w:jc w:val="right"/>
        </w:trPr>
        <w:tc>
          <w:tcPr>
            <w:tcW w:w="4820" w:type="dxa"/>
          </w:tcPr>
          <w:p w14:paraId="676D1DF7" w14:textId="77777777" w:rsidR="00270AF5" w:rsidRPr="001F3F2E" w:rsidRDefault="00270AF5" w:rsidP="00270AF5">
            <w:pPr>
              <w:pStyle w:val="Bezatstarpm"/>
              <w:jc w:val="center"/>
              <w:rPr>
                <w:b/>
                <w:lang w:val="lv-LV"/>
              </w:rPr>
            </w:pPr>
            <w:r w:rsidRPr="001F3F2E">
              <w:rPr>
                <w:b/>
                <w:lang w:val="lv-LV"/>
              </w:rPr>
              <w:t>Stiprās puses</w:t>
            </w:r>
          </w:p>
        </w:tc>
        <w:tc>
          <w:tcPr>
            <w:tcW w:w="4961" w:type="dxa"/>
          </w:tcPr>
          <w:p w14:paraId="60236D2A" w14:textId="77777777" w:rsidR="00270AF5" w:rsidRPr="00270AF5" w:rsidRDefault="00270AF5" w:rsidP="00270AF5">
            <w:pPr>
              <w:pStyle w:val="Bezatstarpm"/>
              <w:jc w:val="center"/>
              <w:rPr>
                <w:b/>
              </w:rPr>
            </w:pPr>
            <w:r w:rsidRPr="001F3F2E">
              <w:rPr>
                <w:b/>
                <w:lang w:val="lv-LV"/>
              </w:rPr>
              <w:t xml:space="preserve">Turpmākās </w:t>
            </w:r>
            <w:proofErr w:type="spellStart"/>
            <w:r w:rsidRPr="001F3F2E">
              <w:rPr>
                <w:b/>
                <w:lang w:val="lv-LV"/>
              </w:rPr>
              <w:t>att</w:t>
            </w:r>
            <w:r w:rsidRPr="00270AF5">
              <w:rPr>
                <w:b/>
              </w:rPr>
              <w:t>īstības</w:t>
            </w:r>
            <w:proofErr w:type="spellEnd"/>
            <w:r w:rsidRPr="00270AF5">
              <w:rPr>
                <w:b/>
              </w:rPr>
              <w:t xml:space="preserve"> </w:t>
            </w:r>
            <w:proofErr w:type="spellStart"/>
            <w:r w:rsidRPr="00270AF5">
              <w:rPr>
                <w:b/>
              </w:rPr>
              <w:t>vajadzības</w:t>
            </w:r>
            <w:proofErr w:type="spellEnd"/>
          </w:p>
        </w:tc>
      </w:tr>
      <w:tr w:rsidR="00270AF5" w:rsidRPr="00270AF5" w14:paraId="628E009D" w14:textId="77777777" w:rsidTr="005C2844">
        <w:trPr>
          <w:jc w:val="right"/>
        </w:trPr>
        <w:tc>
          <w:tcPr>
            <w:tcW w:w="4820" w:type="dxa"/>
          </w:tcPr>
          <w:p w14:paraId="40EEBE2F" w14:textId="1A90BCD7" w:rsidR="00270AF5" w:rsidRPr="00270AF5" w:rsidRDefault="00270AF5" w:rsidP="00270AF5">
            <w:pPr>
              <w:pStyle w:val="Bezatstarpm"/>
              <w:rPr>
                <w:color w:val="FF0000"/>
              </w:rPr>
            </w:pPr>
            <w:r w:rsidRPr="00A40877">
              <w:rPr>
                <w:lang w:val="lv-LV"/>
              </w:rPr>
              <w:t>Skolā īstenojās 5 izglītības programmas, tai skaitā 3 speciālās izglītības programmas.</w:t>
            </w:r>
          </w:p>
        </w:tc>
        <w:tc>
          <w:tcPr>
            <w:tcW w:w="4961" w:type="dxa"/>
          </w:tcPr>
          <w:p w14:paraId="2202DABB" w14:textId="2A3B6456" w:rsidR="00270AF5" w:rsidRPr="00270AF5" w:rsidRDefault="00270AF5" w:rsidP="00270AF5">
            <w:pPr>
              <w:pStyle w:val="Bezatstarpm"/>
              <w:rPr>
                <w:color w:val="FF0000"/>
              </w:rPr>
            </w:pPr>
            <w:r w:rsidRPr="00A40877">
              <w:rPr>
                <w:lang w:val="lv-LV"/>
              </w:rPr>
              <w:t>Pārraudzīt licencēto izglītības programmu satura atbilstību īstenotajām izglītības programmām.</w:t>
            </w:r>
          </w:p>
        </w:tc>
      </w:tr>
      <w:tr w:rsidR="00270AF5" w:rsidRPr="00270AF5" w14:paraId="3BC48609" w14:textId="77777777" w:rsidTr="005C2844">
        <w:trPr>
          <w:jc w:val="right"/>
        </w:trPr>
        <w:tc>
          <w:tcPr>
            <w:tcW w:w="4820" w:type="dxa"/>
          </w:tcPr>
          <w:p w14:paraId="7CBA6837" w14:textId="3DA9552E" w:rsidR="00270AF5" w:rsidRPr="00270AF5" w:rsidRDefault="00270AF5" w:rsidP="00270AF5">
            <w:pPr>
              <w:pStyle w:val="Bezatstarpm"/>
              <w:rPr>
                <w:color w:val="FF0000"/>
              </w:rPr>
            </w:pPr>
            <w:r w:rsidRPr="00A40877">
              <w:rPr>
                <w:lang w:val="lv-LV"/>
              </w:rPr>
              <w:t>1-4.,7.-8.klasēs uzsākta pamatizglītības programmas īstenošana (pāreja uz vienotu skolu).</w:t>
            </w:r>
          </w:p>
        </w:tc>
        <w:tc>
          <w:tcPr>
            <w:tcW w:w="4961" w:type="dxa"/>
          </w:tcPr>
          <w:p w14:paraId="163CF660" w14:textId="43850F6F" w:rsidR="00270AF5" w:rsidRPr="00270AF5" w:rsidRDefault="00270AF5" w:rsidP="00270AF5">
            <w:pPr>
              <w:pStyle w:val="Bezatstarpm"/>
              <w:rPr>
                <w:color w:val="FF0000"/>
              </w:rPr>
            </w:pPr>
            <w:r w:rsidRPr="00A40877">
              <w:rPr>
                <w:lang w:val="lv-LV"/>
              </w:rPr>
              <w:t>Nodrošināt licencētajās izglītības programmās paredzēto valodu lietojuma atbilstību īstenotajām izglītības programmām.</w:t>
            </w:r>
          </w:p>
        </w:tc>
      </w:tr>
      <w:tr w:rsidR="00270AF5" w:rsidRPr="00270AF5" w14:paraId="2471C14A" w14:textId="77777777" w:rsidTr="005C2844">
        <w:trPr>
          <w:jc w:val="right"/>
        </w:trPr>
        <w:tc>
          <w:tcPr>
            <w:tcW w:w="4820" w:type="dxa"/>
          </w:tcPr>
          <w:p w14:paraId="7D56D3D8" w14:textId="24358DB8" w:rsidR="00270AF5" w:rsidRPr="00270AF5" w:rsidRDefault="00270AF5" w:rsidP="00270AF5">
            <w:pPr>
              <w:pStyle w:val="Bezatstarpm"/>
              <w:rPr>
                <w:color w:val="FF0000"/>
              </w:rPr>
            </w:pPr>
            <w:r w:rsidRPr="00A40877">
              <w:rPr>
                <w:lang w:val="lv-LV"/>
              </w:rPr>
              <w:t xml:space="preserve">Satura apguves plānošanai par pamatu tiek izmantotas mācību priekšmetu </w:t>
            </w:r>
            <w:proofErr w:type="spellStart"/>
            <w:r w:rsidRPr="00A40877">
              <w:rPr>
                <w:lang w:val="lv-LV"/>
              </w:rPr>
              <w:t>paraugprogrammas</w:t>
            </w:r>
            <w:proofErr w:type="spellEnd"/>
            <w:r w:rsidRPr="00A40877">
              <w:rPr>
                <w:lang w:val="lv-LV"/>
              </w:rPr>
              <w:t>.</w:t>
            </w:r>
          </w:p>
        </w:tc>
        <w:tc>
          <w:tcPr>
            <w:tcW w:w="4961" w:type="dxa"/>
          </w:tcPr>
          <w:p w14:paraId="0709F7BD" w14:textId="62ADE725" w:rsidR="00270AF5" w:rsidRPr="00270AF5" w:rsidRDefault="00270AF5" w:rsidP="00270AF5">
            <w:pPr>
              <w:pStyle w:val="Bezatstarpm"/>
              <w:rPr>
                <w:color w:val="FF0000"/>
              </w:rPr>
            </w:pPr>
            <w:r w:rsidRPr="00A40877">
              <w:rPr>
                <w:lang w:val="lv-LV"/>
              </w:rPr>
              <w:t>Nodrošināt kvalitatīvu izglītojamo individuālo plānu izpildi.</w:t>
            </w:r>
          </w:p>
        </w:tc>
      </w:tr>
      <w:tr w:rsidR="00270AF5" w:rsidRPr="00270AF5" w14:paraId="45BAF9B0" w14:textId="77777777" w:rsidTr="005C2844">
        <w:trPr>
          <w:jc w:val="right"/>
        </w:trPr>
        <w:tc>
          <w:tcPr>
            <w:tcW w:w="4820" w:type="dxa"/>
          </w:tcPr>
          <w:p w14:paraId="3B10ED21" w14:textId="358A94AD" w:rsidR="00270AF5" w:rsidRPr="00270AF5" w:rsidRDefault="00270AF5" w:rsidP="00270AF5">
            <w:pPr>
              <w:pStyle w:val="Bezatstarpm"/>
              <w:rPr>
                <w:color w:val="FF0000"/>
              </w:rPr>
            </w:pPr>
            <w:r w:rsidRPr="00A40877">
              <w:rPr>
                <w:lang w:val="lv-LV"/>
              </w:rPr>
              <w:t>Atvērtas 3 speciālās klases.</w:t>
            </w:r>
          </w:p>
        </w:tc>
        <w:tc>
          <w:tcPr>
            <w:tcW w:w="4961" w:type="dxa"/>
          </w:tcPr>
          <w:p w14:paraId="1365DC23" w14:textId="77777777" w:rsidR="00270AF5" w:rsidRPr="00270AF5" w:rsidRDefault="00270AF5" w:rsidP="00270AF5">
            <w:pPr>
              <w:pStyle w:val="Bezatstarpm"/>
              <w:rPr>
                <w:color w:val="FF0000"/>
              </w:rPr>
            </w:pPr>
          </w:p>
        </w:tc>
      </w:tr>
    </w:tbl>
    <w:p w14:paraId="347E2C20" w14:textId="77777777" w:rsidR="00270AF5" w:rsidRPr="00270AF5" w:rsidRDefault="00270AF5" w:rsidP="00270AF5">
      <w:pPr>
        <w:rPr>
          <w:rFonts w:ascii="Times New Roman" w:hAnsi="Times New Roman" w:cs="Times New Roman"/>
          <w:color w:val="FF0000"/>
          <w:sz w:val="24"/>
        </w:rPr>
      </w:pPr>
    </w:p>
    <w:p w14:paraId="676F8F08" w14:textId="3BD4E4DA" w:rsidR="00270AF5" w:rsidRPr="001F3F2E" w:rsidRDefault="00270AF5" w:rsidP="005C2844">
      <w:pPr>
        <w:pStyle w:val="Sarakstarindkopa"/>
        <w:numPr>
          <w:ilvl w:val="2"/>
          <w:numId w:val="4"/>
        </w:numPr>
        <w:ind w:left="1276"/>
        <w:rPr>
          <w:rFonts w:ascii="Times New Roman" w:hAnsi="Times New Roman" w:cs="Times New Roman"/>
          <w:sz w:val="24"/>
          <w:lang w:val="lv-LV"/>
        </w:rPr>
      </w:pPr>
      <w:r w:rsidRPr="001F3F2E">
        <w:rPr>
          <w:rFonts w:ascii="Times New Roman" w:eastAsia="Times New Roman" w:hAnsi="Times New Roman" w:cs="Times New Roman"/>
          <w:bCs/>
          <w:iCs/>
          <w:sz w:val="24"/>
          <w:szCs w:val="24"/>
          <w:lang w:val="lv-LV"/>
        </w:rPr>
        <w:t>Galvenie iegūtie dati, informācija un 1-2 secinājumi par izglītības iestādes katras īstenotās izglītības programmas īstenošanas kvalitāti un efektivitāti:</w:t>
      </w:r>
    </w:p>
    <w:p w14:paraId="638B063E" w14:textId="77777777" w:rsidR="001A44F7" w:rsidRPr="00BE0A6E" w:rsidRDefault="001A44F7" w:rsidP="001A44F7">
      <w:pPr>
        <w:pStyle w:val="Sarakstarindkopa"/>
        <w:spacing w:after="0" w:line="240" w:lineRule="auto"/>
        <w:ind w:left="1080"/>
        <w:jc w:val="both"/>
        <w:rPr>
          <w:rFonts w:ascii="Times New Roman" w:hAnsi="Times New Roman" w:cs="Times New Roman"/>
          <w:szCs w:val="24"/>
          <w:lang w:val="lv-LV"/>
        </w:rPr>
      </w:pPr>
    </w:p>
    <w:p w14:paraId="03890F23" w14:textId="4940B597" w:rsidR="001A44F7" w:rsidRPr="005C2844" w:rsidRDefault="005C2844" w:rsidP="00A240C5">
      <w:pPr>
        <w:pStyle w:val="Sarakstarindkopa"/>
        <w:numPr>
          <w:ilvl w:val="1"/>
          <w:numId w:val="8"/>
        </w:numPr>
        <w:spacing w:after="0" w:line="240" w:lineRule="auto"/>
        <w:ind w:left="1276"/>
        <w:jc w:val="both"/>
        <w:rPr>
          <w:rFonts w:ascii="Times New Roman" w:hAnsi="Times New Roman" w:cs="Times New Roman"/>
          <w:sz w:val="24"/>
          <w:szCs w:val="24"/>
          <w:lang w:val="lv-LV"/>
        </w:rPr>
      </w:pPr>
      <w:r>
        <w:rPr>
          <w:rFonts w:ascii="Times New Roman" w:hAnsi="Times New Roman" w:cs="Times New Roman"/>
          <w:sz w:val="24"/>
          <w:szCs w:val="24"/>
          <w:lang w:val="lv-LV"/>
        </w:rPr>
        <w:t>L</w:t>
      </w:r>
      <w:r w:rsidR="001A44F7" w:rsidRPr="005C2844">
        <w:rPr>
          <w:rFonts w:ascii="Times New Roman" w:hAnsi="Times New Roman" w:cs="Times New Roman"/>
          <w:sz w:val="24"/>
          <w:szCs w:val="24"/>
          <w:lang w:val="lv-LV"/>
        </w:rPr>
        <w:t>ielākajai daļai izglītojamo vidējie statistiskie mācību rezultāti ikdienā ir pietiekamā līmenī, un izglītojamo skaits, kuri mācās optimālā un augstā līmenī, ir 30%;</w:t>
      </w:r>
    </w:p>
    <w:p w14:paraId="3C1676F3" w14:textId="77777777" w:rsidR="001A44F7" w:rsidRPr="005C2844" w:rsidRDefault="001A44F7" w:rsidP="00A240C5">
      <w:pPr>
        <w:pStyle w:val="Sarakstarindkopa"/>
        <w:numPr>
          <w:ilvl w:val="1"/>
          <w:numId w:val="8"/>
        </w:numPr>
        <w:spacing w:after="0" w:line="240" w:lineRule="auto"/>
        <w:ind w:left="1276"/>
        <w:jc w:val="both"/>
        <w:rPr>
          <w:rFonts w:ascii="Times New Roman" w:hAnsi="Times New Roman" w:cs="Times New Roman"/>
          <w:sz w:val="24"/>
          <w:szCs w:val="24"/>
          <w:lang w:val="lv-LV"/>
        </w:rPr>
      </w:pPr>
      <w:r w:rsidRPr="005C2844">
        <w:rPr>
          <w:rFonts w:ascii="Times New Roman" w:hAnsi="Times New Roman" w:cs="Times New Roman"/>
          <w:sz w:val="24"/>
          <w:szCs w:val="24"/>
          <w:lang w:val="lv-LV"/>
        </w:rPr>
        <w:t xml:space="preserve">4.klašu izglītojamo vidējie ikdienas mācību sasniegumi ir 7,1 balles un augstāk, 5.-9. klašu izglītojamo vidējie ikdienas mācību sasniegumi </w:t>
      </w:r>
      <w:proofErr w:type="spellStart"/>
      <w:r w:rsidRPr="005C2844">
        <w:rPr>
          <w:rFonts w:ascii="Times New Roman" w:hAnsi="Times New Roman" w:cs="Times New Roman"/>
          <w:sz w:val="24"/>
          <w:szCs w:val="24"/>
          <w:lang w:val="lv-LV"/>
        </w:rPr>
        <w:t>summatīvajos</w:t>
      </w:r>
      <w:proofErr w:type="spellEnd"/>
      <w:r w:rsidRPr="005C2844">
        <w:rPr>
          <w:rFonts w:ascii="Times New Roman" w:hAnsi="Times New Roman" w:cs="Times New Roman"/>
          <w:sz w:val="24"/>
          <w:szCs w:val="24"/>
          <w:lang w:val="lv-LV"/>
        </w:rPr>
        <w:t xml:space="preserve"> vērtējumos ir 6,41 balles;</w:t>
      </w:r>
    </w:p>
    <w:p w14:paraId="44DE1BD3" w14:textId="77777777" w:rsidR="001A44F7" w:rsidRPr="005C2844" w:rsidRDefault="001A44F7" w:rsidP="00A240C5">
      <w:pPr>
        <w:pStyle w:val="Sarakstarindkopa"/>
        <w:numPr>
          <w:ilvl w:val="1"/>
          <w:numId w:val="8"/>
        </w:numPr>
        <w:spacing w:after="0" w:line="240" w:lineRule="auto"/>
        <w:ind w:left="1276"/>
        <w:jc w:val="both"/>
        <w:rPr>
          <w:rFonts w:ascii="Times New Roman" w:hAnsi="Times New Roman" w:cs="Times New Roman"/>
          <w:sz w:val="24"/>
          <w:szCs w:val="24"/>
          <w:lang w:val="lv-LV"/>
        </w:rPr>
      </w:pPr>
      <w:r w:rsidRPr="005C2844">
        <w:rPr>
          <w:rFonts w:ascii="Times New Roman" w:hAnsi="Times New Roman" w:cs="Times New Roman"/>
          <w:sz w:val="24"/>
          <w:szCs w:val="24"/>
          <w:lang w:val="lv-LV"/>
        </w:rPr>
        <w:t>25,2% 1.-3.klašu izglītojamo padziļināti apguva mācību programmu;</w:t>
      </w:r>
    </w:p>
    <w:p w14:paraId="201113AE" w14:textId="77777777" w:rsidR="00270AF5" w:rsidRDefault="00270AF5" w:rsidP="00A240C5">
      <w:pPr>
        <w:spacing w:after="0" w:line="240" w:lineRule="auto"/>
        <w:ind w:left="1276"/>
        <w:jc w:val="both"/>
        <w:rPr>
          <w:rFonts w:ascii="Times New Roman" w:hAnsi="Times New Roman" w:cs="Times New Roman"/>
          <w:szCs w:val="24"/>
          <w:lang w:val="lv-LV"/>
        </w:rPr>
      </w:pPr>
    </w:p>
    <w:p w14:paraId="33D99D92" w14:textId="77777777" w:rsidR="001F3F2E" w:rsidRDefault="001F3F2E" w:rsidP="00A240C5">
      <w:pPr>
        <w:spacing w:after="0" w:line="240" w:lineRule="auto"/>
        <w:ind w:left="1276"/>
        <w:jc w:val="both"/>
        <w:rPr>
          <w:rFonts w:ascii="Times New Roman" w:hAnsi="Times New Roman" w:cs="Times New Roman"/>
          <w:szCs w:val="24"/>
          <w:lang w:val="lv-LV"/>
        </w:rPr>
      </w:pPr>
    </w:p>
    <w:p w14:paraId="3E7EC467" w14:textId="77777777" w:rsidR="001F3F2E" w:rsidRDefault="001F3F2E" w:rsidP="00270AF5">
      <w:pPr>
        <w:spacing w:after="0" w:line="240" w:lineRule="auto"/>
        <w:jc w:val="both"/>
        <w:rPr>
          <w:rFonts w:ascii="Times New Roman" w:hAnsi="Times New Roman" w:cs="Times New Roman"/>
          <w:szCs w:val="24"/>
          <w:lang w:val="lv-LV"/>
        </w:rPr>
      </w:pPr>
    </w:p>
    <w:p w14:paraId="20417F82" w14:textId="77777777" w:rsidR="001F3F2E" w:rsidRDefault="001F3F2E" w:rsidP="00270AF5">
      <w:pPr>
        <w:spacing w:after="0" w:line="240" w:lineRule="auto"/>
        <w:jc w:val="both"/>
        <w:rPr>
          <w:rFonts w:ascii="Times New Roman" w:hAnsi="Times New Roman" w:cs="Times New Roman"/>
          <w:szCs w:val="24"/>
          <w:lang w:val="lv-LV"/>
        </w:rPr>
      </w:pPr>
    </w:p>
    <w:p w14:paraId="0BC55AC6" w14:textId="77777777" w:rsidR="001F3F2E" w:rsidRDefault="001F3F2E" w:rsidP="00270AF5">
      <w:pPr>
        <w:spacing w:after="0" w:line="240" w:lineRule="auto"/>
        <w:jc w:val="both"/>
        <w:rPr>
          <w:rFonts w:ascii="Times New Roman" w:hAnsi="Times New Roman" w:cs="Times New Roman"/>
          <w:szCs w:val="24"/>
          <w:lang w:val="lv-LV"/>
        </w:rPr>
      </w:pPr>
    </w:p>
    <w:p w14:paraId="2D38086A" w14:textId="77777777" w:rsidR="001F3F2E" w:rsidRDefault="001F3F2E" w:rsidP="00270AF5">
      <w:pPr>
        <w:spacing w:after="0" w:line="240" w:lineRule="auto"/>
        <w:jc w:val="both"/>
        <w:rPr>
          <w:rFonts w:ascii="Times New Roman" w:hAnsi="Times New Roman" w:cs="Times New Roman"/>
          <w:szCs w:val="24"/>
          <w:lang w:val="lv-LV"/>
        </w:rPr>
      </w:pPr>
    </w:p>
    <w:p w14:paraId="59A7A3F9" w14:textId="77777777" w:rsidR="001F3F2E" w:rsidRDefault="001F3F2E" w:rsidP="00270AF5">
      <w:pPr>
        <w:spacing w:after="0" w:line="240" w:lineRule="auto"/>
        <w:jc w:val="both"/>
        <w:rPr>
          <w:rFonts w:ascii="Times New Roman" w:hAnsi="Times New Roman" w:cs="Times New Roman"/>
          <w:szCs w:val="24"/>
          <w:lang w:val="lv-LV"/>
        </w:rPr>
      </w:pPr>
    </w:p>
    <w:p w14:paraId="74E77255" w14:textId="4EB56634" w:rsidR="00C70D5A" w:rsidRPr="00C87862" w:rsidRDefault="00C70D5A" w:rsidP="001A44F7">
      <w:pPr>
        <w:pStyle w:val="Bezatstarpm"/>
        <w:numPr>
          <w:ilvl w:val="0"/>
          <w:numId w:val="4"/>
        </w:numPr>
        <w:jc w:val="center"/>
        <w:rPr>
          <w:b/>
          <w:sz w:val="28"/>
        </w:rPr>
      </w:pPr>
      <w:proofErr w:type="spellStart"/>
      <w:r w:rsidRPr="00C87862">
        <w:rPr>
          <w:b/>
        </w:rPr>
        <w:lastRenderedPageBreak/>
        <w:t>Realizētie</w:t>
      </w:r>
      <w:proofErr w:type="spellEnd"/>
      <w:r w:rsidRPr="00C87862">
        <w:rPr>
          <w:b/>
        </w:rPr>
        <w:t xml:space="preserve"> </w:t>
      </w:r>
      <w:proofErr w:type="spellStart"/>
      <w:r w:rsidRPr="00C87862">
        <w:rPr>
          <w:b/>
        </w:rPr>
        <w:t>projekti</w:t>
      </w:r>
      <w:proofErr w:type="spellEnd"/>
    </w:p>
    <w:p w14:paraId="6E1A2B93" w14:textId="77777777" w:rsidR="00C70D5A" w:rsidRPr="00C87862" w:rsidRDefault="00C70D5A" w:rsidP="00C70D5A">
      <w:pPr>
        <w:pStyle w:val="Bezatstarpm"/>
        <w:ind w:left="720"/>
        <w:rPr>
          <w:sz w:val="28"/>
        </w:rPr>
      </w:pPr>
    </w:p>
    <w:tbl>
      <w:tblPr>
        <w:tblStyle w:val="Reatabula"/>
        <w:tblW w:w="10064" w:type="dxa"/>
        <w:tblInd w:w="279" w:type="dxa"/>
        <w:tblLook w:val="04A0" w:firstRow="1" w:lastRow="0" w:firstColumn="1" w:lastColumn="0" w:noHBand="0" w:noVBand="1"/>
      </w:tblPr>
      <w:tblGrid>
        <w:gridCol w:w="4394"/>
        <w:gridCol w:w="5670"/>
      </w:tblGrid>
      <w:tr w:rsidR="00C70D5A" w14:paraId="51B37D03" w14:textId="77777777" w:rsidTr="00A240C5">
        <w:tc>
          <w:tcPr>
            <w:tcW w:w="4394" w:type="dxa"/>
          </w:tcPr>
          <w:p w14:paraId="7D069A9D" w14:textId="77777777" w:rsidR="00C70D5A" w:rsidRPr="00C87862" w:rsidRDefault="00C70D5A" w:rsidP="00DC6F0B">
            <w:pPr>
              <w:pStyle w:val="Bezatstarpm"/>
              <w:jc w:val="center"/>
              <w:rPr>
                <w:b/>
              </w:rPr>
            </w:pPr>
            <w:proofErr w:type="spellStart"/>
            <w:r w:rsidRPr="00C87862">
              <w:rPr>
                <w:b/>
              </w:rPr>
              <w:t>Projekta</w:t>
            </w:r>
            <w:proofErr w:type="spellEnd"/>
            <w:r w:rsidRPr="00C87862">
              <w:rPr>
                <w:b/>
              </w:rPr>
              <w:t xml:space="preserve"> </w:t>
            </w:r>
            <w:proofErr w:type="spellStart"/>
            <w:r w:rsidRPr="00C87862">
              <w:rPr>
                <w:b/>
              </w:rPr>
              <w:t>īsa</w:t>
            </w:r>
            <w:proofErr w:type="spellEnd"/>
            <w:r w:rsidRPr="00C87862">
              <w:rPr>
                <w:b/>
              </w:rPr>
              <w:t xml:space="preserve"> </w:t>
            </w:r>
            <w:proofErr w:type="spellStart"/>
            <w:r w:rsidRPr="00C87862">
              <w:rPr>
                <w:b/>
              </w:rPr>
              <w:t>anotācija</w:t>
            </w:r>
            <w:proofErr w:type="spellEnd"/>
          </w:p>
        </w:tc>
        <w:tc>
          <w:tcPr>
            <w:tcW w:w="5670" w:type="dxa"/>
          </w:tcPr>
          <w:p w14:paraId="01666EC0" w14:textId="77777777" w:rsidR="00C70D5A" w:rsidRPr="00C87862" w:rsidRDefault="00C70D5A" w:rsidP="00DC6F0B">
            <w:pPr>
              <w:pStyle w:val="Bezatstarpm"/>
              <w:jc w:val="center"/>
              <w:rPr>
                <w:b/>
              </w:rPr>
            </w:pPr>
            <w:proofErr w:type="spellStart"/>
            <w:r w:rsidRPr="00C87862">
              <w:rPr>
                <w:b/>
              </w:rPr>
              <w:t>Projekta</w:t>
            </w:r>
            <w:proofErr w:type="spellEnd"/>
            <w:r w:rsidRPr="00C87862">
              <w:rPr>
                <w:b/>
              </w:rPr>
              <w:t xml:space="preserve"> </w:t>
            </w:r>
            <w:proofErr w:type="spellStart"/>
            <w:r w:rsidRPr="00C87862">
              <w:rPr>
                <w:b/>
              </w:rPr>
              <w:t>rezultāti</w:t>
            </w:r>
            <w:proofErr w:type="spellEnd"/>
          </w:p>
        </w:tc>
      </w:tr>
      <w:tr w:rsidR="00C70D5A" w:rsidRPr="00A240C5" w14:paraId="62F32967" w14:textId="77777777" w:rsidTr="00A240C5">
        <w:tc>
          <w:tcPr>
            <w:tcW w:w="4394" w:type="dxa"/>
          </w:tcPr>
          <w:p w14:paraId="17E8AA36" w14:textId="77777777" w:rsidR="00C70D5A" w:rsidRDefault="00C70D5A" w:rsidP="00C70D5A">
            <w:pPr>
              <w:pStyle w:val="Bezatstarpm"/>
              <w:jc w:val="both"/>
              <w:rPr>
                <w:sz w:val="22"/>
                <w:lang w:val="lv-LV"/>
              </w:rPr>
            </w:pPr>
            <w:r w:rsidRPr="00A40877">
              <w:rPr>
                <w:sz w:val="22"/>
                <w:lang w:val="lv-LV"/>
              </w:rPr>
              <w:t xml:space="preserve">ESF projekts Nr. 8.3.2.2/16/I/001 </w:t>
            </w:r>
            <w:r w:rsidRPr="00A40877">
              <w:rPr>
                <w:b/>
                <w:sz w:val="22"/>
                <w:lang w:val="lv-LV"/>
              </w:rPr>
              <w:t>“Atbalsts izglītojamo individuālo kompetenču attīstībai”</w:t>
            </w:r>
            <w:r w:rsidRPr="00A40877">
              <w:rPr>
                <w:sz w:val="22"/>
                <w:lang w:val="lv-LV"/>
              </w:rPr>
              <w:t xml:space="preserve"> veicināja individuālās pieejas attīstību. </w:t>
            </w:r>
          </w:p>
          <w:p w14:paraId="6DCFBDF2" w14:textId="7FFBDC7A" w:rsidR="00C70D5A" w:rsidRPr="00C70D5A" w:rsidRDefault="00C70D5A" w:rsidP="00C70D5A">
            <w:pPr>
              <w:pStyle w:val="Bezatstarpm"/>
              <w:jc w:val="both"/>
              <w:rPr>
                <w:sz w:val="28"/>
                <w:lang w:val="lv-LV"/>
              </w:rPr>
            </w:pPr>
            <w:r w:rsidRPr="00C70D5A">
              <w:rPr>
                <w:b/>
                <w:color w:val="252525"/>
                <w:shd w:val="clear" w:color="auto" w:fill="FFFFFF"/>
                <w:lang w:val="lv-LV"/>
              </w:rPr>
              <w:t>Projekta mērķis</w:t>
            </w:r>
            <w:r w:rsidRPr="00C70D5A">
              <w:rPr>
                <w:color w:val="252525"/>
                <w:shd w:val="clear" w:color="auto" w:fill="FFFFFF"/>
                <w:lang w:val="lv-LV"/>
              </w:rPr>
              <w:t xml:space="preserve"> ir nodrošināt Latvijas izglītības pakalpojumu daudzveidību, kas balstīti uz individuālās mācību pieejas attīstību un ieviešanu vispārējās izglītības iestādēs, tādējādi uzlabojot izglītojamo kompetences un mācību sasniegumus.</w:t>
            </w:r>
          </w:p>
        </w:tc>
        <w:tc>
          <w:tcPr>
            <w:tcW w:w="5670" w:type="dxa"/>
          </w:tcPr>
          <w:p w14:paraId="26909989" w14:textId="77777777" w:rsidR="00C70D5A" w:rsidRPr="00A40877" w:rsidRDefault="00C70D5A" w:rsidP="00C70D5A">
            <w:pPr>
              <w:pStyle w:val="Bezatstarpm"/>
              <w:jc w:val="both"/>
              <w:rPr>
                <w:sz w:val="22"/>
                <w:lang w:val="lv-LV"/>
              </w:rPr>
            </w:pPr>
            <w:r w:rsidRPr="00A40877">
              <w:rPr>
                <w:sz w:val="22"/>
                <w:lang w:val="lv-LV"/>
              </w:rPr>
              <w:t>Pamatojoties uz identificētajām problēmām, bija īstenotas dažādas aktivitātes atbilstoši izglītojamo individuālajām vajadzībām,  spējām un interesēm.</w:t>
            </w:r>
          </w:p>
          <w:p w14:paraId="145EE7A0" w14:textId="77777777" w:rsidR="00C70D5A" w:rsidRPr="00A40877" w:rsidRDefault="00C70D5A" w:rsidP="00C70D5A">
            <w:pPr>
              <w:pStyle w:val="Bezatstarpm"/>
              <w:jc w:val="both"/>
              <w:rPr>
                <w:sz w:val="22"/>
                <w:lang w:val="lv-LV"/>
              </w:rPr>
            </w:pPr>
            <w:r w:rsidRPr="00A40877">
              <w:rPr>
                <w:sz w:val="22"/>
                <w:lang w:val="lv-LV"/>
              </w:rPr>
              <w:t xml:space="preserve">Viena no prioritātēm bija atbalsta sniegšana skolēniem ar mācību grūtībām.  Bija palielināts pedagogu palīgu skaits gan no skolas, gan no projekta līdzekļiem, kuri matemātikas, latviešu valodas, dabaszinību mācību stundu ietvaros sniedza individuālo atbalstu tēmas apguvē un uzdevumu izpildē. Tas pilnveidoja skolēnu zināšanas un veicināja skolēna pašapziņas celšanos un mācīšanās motivāciju. </w:t>
            </w:r>
          </w:p>
          <w:p w14:paraId="55B6DAC2" w14:textId="083CEC18" w:rsidR="00C70D5A" w:rsidRPr="005C2844" w:rsidRDefault="00C70D5A" w:rsidP="00C70D5A">
            <w:pPr>
              <w:pStyle w:val="Bezatstarpm"/>
              <w:jc w:val="both"/>
              <w:rPr>
                <w:sz w:val="28"/>
                <w:lang w:val="lv-LV"/>
              </w:rPr>
            </w:pPr>
            <w:r w:rsidRPr="00A40877">
              <w:rPr>
                <w:sz w:val="22"/>
                <w:lang w:val="lv-LV"/>
              </w:rPr>
              <w:t>Nākamā prioritāte bija darbs ar s</w:t>
            </w:r>
            <w:r w:rsidRPr="00A40877">
              <w:rPr>
                <w:bCs/>
                <w:sz w:val="22"/>
                <w:lang w:val="lv-LV"/>
              </w:rPr>
              <w:t>kolēniem ar vispārējiem sasniegumiem. Lai novērstu nepilnības, kuras radās pandēmijas laikā un sakarā ar izglītības reformu “Vienota skola”, bija izveidotas mācīšanās grupas latviešu valodā. Citos mācību priekšmetos skolā bija sniegtas individuālās un grupu konsultācijas.</w:t>
            </w:r>
            <w:r w:rsidRPr="00A40877">
              <w:rPr>
                <w:sz w:val="22"/>
                <w:lang w:val="lv-LV"/>
              </w:rPr>
              <w:t xml:space="preserve"> </w:t>
            </w:r>
            <w:r w:rsidRPr="00A40877">
              <w:rPr>
                <w:bCs/>
                <w:iCs/>
                <w:sz w:val="22"/>
                <w:lang w:val="lv-LV"/>
              </w:rPr>
              <w:t>S</w:t>
            </w:r>
            <w:r w:rsidRPr="00A40877">
              <w:rPr>
                <w:sz w:val="22"/>
                <w:lang w:val="lv-LV"/>
              </w:rPr>
              <w:t>kolēniem ar vispārējiem vidējiem un augstiem sasniegumiem</w:t>
            </w:r>
            <w:r w:rsidRPr="00A40877">
              <w:rPr>
                <w:i/>
                <w:sz w:val="22"/>
                <w:lang w:val="lv-LV"/>
              </w:rPr>
              <w:t xml:space="preserve">  </w:t>
            </w:r>
            <w:r w:rsidRPr="00A40877">
              <w:rPr>
                <w:sz w:val="22"/>
                <w:lang w:val="lv-LV"/>
              </w:rPr>
              <w:t>p</w:t>
            </w:r>
            <w:r w:rsidRPr="00A40877">
              <w:rPr>
                <w:bCs/>
                <w:iCs/>
                <w:sz w:val="22"/>
                <w:lang w:val="lv-LV"/>
              </w:rPr>
              <w:t>apildus izglītības programmas mācību stundu  plāna paredzētajām mācību stundām bija piedāvāti projekta talantu programmas, kuri  papildināja un padziļināja ķīmijas, fizikas, latviešu valodas mācīšanos, veicināja skolēnu prasmes analizēt, interpretēt, pielietot zināšanas nestandarta situācijās. Kā rezultāts – skolēnu sasniegumi pilsētas olimpiādēs latviešu valodā un ķīmijā.</w:t>
            </w:r>
          </w:p>
        </w:tc>
      </w:tr>
      <w:tr w:rsidR="00C70D5A" w:rsidRPr="00A240C5" w14:paraId="657D7931" w14:textId="77777777" w:rsidTr="00A240C5">
        <w:tc>
          <w:tcPr>
            <w:tcW w:w="4394" w:type="dxa"/>
          </w:tcPr>
          <w:p w14:paraId="258847F6" w14:textId="1098FCA6" w:rsidR="00C70D5A" w:rsidRPr="005C2844" w:rsidRDefault="00C70D5A" w:rsidP="00C70D5A">
            <w:pPr>
              <w:pStyle w:val="Bezatstarpm"/>
              <w:jc w:val="both"/>
              <w:rPr>
                <w:sz w:val="28"/>
                <w:lang w:val="lv-LV"/>
              </w:rPr>
            </w:pPr>
            <w:r w:rsidRPr="00356098">
              <w:rPr>
                <w:sz w:val="22"/>
                <w:lang w:val="lv-LV"/>
              </w:rPr>
              <w:t>Rēzeknes 3.pamatskola iniciatīvā </w:t>
            </w:r>
            <w:r w:rsidRPr="00356098">
              <w:rPr>
                <w:b/>
                <w:sz w:val="22"/>
                <w:lang w:val="lv-LV"/>
              </w:rPr>
              <w:t>„Latvijas skolas soma”</w:t>
            </w:r>
            <w:r w:rsidRPr="00356098">
              <w:rPr>
                <w:sz w:val="22"/>
                <w:lang w:val="lv-LV"/>
              </w:rPr>
              <w:t xml:space="preserve"> piedalās ar 2018.gada septembra sākumu. </w:t>
            </w:r>
            <w:r w:rsidRPr="00C70D5A">
              <w:rPr>
                <w:b/>
                <w:sz w:val="22"/>
                <w:lang w:val="lv-LV"/>
              </w:rPr>
              <w:t>Programmas mērķis</w:t>
            </w:r>
            <w:r w:rsidRPr="00356098">
              <w:rPr>
                <w:sz w:val="22"/>
                <w:lang w:val="lv-LV"/>
              </w:rPr>
              <w:t xml:space="preserve"> ir nodrošināt Latvijas skolas vecuma bērniem un jauniešiem valsts garantētās izglītības iegūšanas ietvaros iespēju klātienē pieredzēt Latviju, izzināt un iepazīt Latvijas vērtības, </w:t>
            </w:r>
            <w:proofErr w:type="spellStart"/>
            <w:r w:rsidRPr="00356098">
              <w:rPr>
                <w:sz w:val="22"/>
                <w:lang w:val="lv-LV"/>
              </w:rPr>
              <w:t>kultūrtelpu</w:t>
            </w:r>
            <w:proofErr w:type="spellEnd"/>
            <w:r w:rsidRPr="00356098">
              <w:rPr>
                <w:sz w:val="22"/>
                <w:lang w:val="lv-LV"/>
              </w:rPr>
              <w:t xml:space="preserve"> un attiecības dinamiskā un jēgpilnā darbībā, tādējādi spēcinot piederības sajūtu un valstisko identitāti. </w:t>
            </w:r>
          </w:p>
        </w:tc>
        <w:tc>
          <w:tcPr>
            <w:tcW w:w="5670" w:type="dxa"/>
          </w:tcPr>
          <w:p w14:paraId="53DD0AAE" w14:textId="77777777" w:rsidR="00C70D5A" w:rsidRDefault="00C70D5A" w:rsidP="00DC6F0B">
            <w:pPr>
              <w:pStyle w:val="Bezatstarpm"/>
              <w:rPr>
                <w:sz w:val="22"/>
                <w:lang w:val="lv-LV"/>
              </w:rPr>
            </w:pPr>
            <w:r w:rsidRPr="00356098">
              <w:rPr>
                <w:sz w:val="22"/>
                <w:lang w:val="lv-LV"/>
              </w:rPr>
              <w:t>Ikviens skolēns tiek nodrošināts ar iespēj</w:t>
            </w:r>
            <w:r>
              <w:rPr>
                <w:sz w:val="22"/>
                <w:lang w:val="lv-LV"/>
              </w:rPr>
              <w:t>u</w:t>
            </w:r>
            <w:r w:rsidRPr="00356098">
              <w:rPr>
                <w:sz w:val="22"/>
                <w:lang w:val="lv-LV"/>
              </w:rPr>
              <w:t xml:space="preserve"> izzināt un klātienē pieredzēt Latvijas kultūras un dabas vērtības, iepazīt dažādos laikos Latvijā radītās inovācijas un uzņēmējdarbības veiksmes stāstus. </w:t>
            </w:r>
          </w:p>
          <w:p w14:paraId="783D5F49" w14:textId="61EFA0F5" w:rsidR="00C70D5A" w:rsidRPr="00C70D5A" w:rsidRDefault="00C70D5A" w:rsidP="00DC6F0B">
            <w:pPr>
              <w:pStyle w:val="Bezatstarpm"/>
              <w:rPr>
                <w:sz w:val="28"/>
                <w:lang w:val="lv-LV"/>
              </w:rPr>
            </w:pPr>
            <w:r w:rsidRPr="00356098">
              <w:rPr>
                <w:sz w:val="22"/>
                <w:lang w:val="lv-LV"/>
              </w:rPr>
              <w:t>Katram mācību semestrim tiek izveidots pasākumu plānojums, kurš laika gaitā tiek īstenots.</w:t>
            </w:r>
          </w:p>
        </w:tc>
      </w:tr>
      <w:tr w:rsidR="00C70D5A" w:rsidRPr="00A240C5" w14:paraId="688D9F30" w14:textId="77777777" w:rsidTr="00A240C5">
        <w:tc>
          <w:tcPr>
            <w:tcW w:w="4394" w:type="dxa"/>
          </w:tcPr>
          <w:p w14:paraId="7F930F50" w14:textId="77777777" w:rsidR="00C70D5A" w:rsidRDefault="00C70D5A" w:rsidP="00C70D5A">
            <w:pPr>
              <w:pStyle w:val="Bezatstarpm"/>
              <w:jc w:val="both"/>
              <w:rPr>
                <w:sz w:val="22"/>
                <w:szCs w:val="22"/>
                <w:lang w:val="lv-LV"/>
              </w:rPr>
            </w:pPr>
            <w:r w:rsidRPr="00356098">
              <w:rPr>
                <w:sz w:val="22"/>
                <w:szCs w:val="22"/>
                <w:lang w:val="lv-LV"/>
              </w:rPr>
              <w:t xml:space="preserve">Rēzeknes 3.pamatskola bija vienīgā skola pilsētā, kura ņēma dalību </w:t>
            </w:r>
            <w:r w:rsidRPr="000E7A21">
              <w:rPr>
                <w:b/>
                <w:sz w:val="22"/>
                <w:szCs w:val="22"/>
                <w:lang w:val="lv-LV"/>
              </w:rPr>
              <w:t>pilotprojektā “Izglītības iestāžu partnerības kā atbalsts pārejai uz mācībām latviešu valodā”</w:t>
            </w:r>
            <w:r w:rsidRPr="00356098">
              <w:rPr>
                <w:sz w:val="22"/>
                <w:szCs w:val="22"/>
                <w:lang w:val="lv-LV"/>
              </w:rPr>
              <w:t xml:space="preserve">, ko īstenoja British </w:t>
            </w:r>
            <w:proofErr w:type="spellStart"/>
            <w:r w:rsidRPr="00356098">
              <w:rPr>
                <w:sz w:val="22"/>
                <w:szCs w:val="22"/>
                <w:lang w:val="lv-LV"/>
              </w:rPr>
              <w:t>Council</w:t>
            </w:r>
            <w:proofErr w:type="spellEnd"/>
            <w:r w:rsidRPr="00356098">
              <w:rPr>
                <w:sz w:val="22"/>
                <w:szCs w:val="22"/>
                <w:lang w:val="lv-LV"/>
              </w:rPr>
              <w:t xml:space="preserve"> pārstāvniecība Latvijā sadarbībā ar Izglītības un zinātnes ministriju. </w:t>
            </w:r>
          </w:p>
          <w:p w14:paraId="06D5BFCF" w14:textId="47BF6480" w:rsidR="00C70D5A" w:rsidRPr="00356098" w:rsidRDefault="00C70D5A" w:rsidP="00C70D5A">
            <w:pPr>
              <w:pStyle w:val="Bezatstarpm"/>
              <w:jc w:val="both"/>
              <w:rPr>
                <w:sz w:val="22"/>
                <w:lang w:val="lv-LV"/>
              </w:rPr>
            </w:pPr>
            <w:r w:rsidRPr="00C70D5A">
              <w:rPr>
                <w:b/>
                <w:sz w:val="22"/>
                <w:szCs w:val="22"/>
                <w:lang w:val="lv-LV"/>
              </w:rPr>
              <w:t xml:space="preserve">Pilotprojekta </w:t>
            </w:r>
            <w:proofErr w:type="spellStart"/>
            <w:r w:rsidRPr="00C70D5A">
              <w:rPr>
                <w:b/>
                <w:sz w:val="22"/>
                <w:szCs w:val="22"/>
                <w:lang w:val="lv-LV"/>
              </w:rPr>
              <w:t>virsmērķis</w:t>
            </w:r>
            <w:proofErr w:type="spellEnd"/>
            <w:r w:rsidRPr="00356098">
              <w:rPr>
                <w:sz w:val="22"/>
                <w:szCs w:val="22"/>
                <w:lang w:val="lv-LV"/>
              </w:rPr>
              <w:t xml:space="preserve"> bija  sniegt atbalstu skolu pārejai uz vienotu izglītības sistēmu un mācībām latviešu valodā. Pilotprojekta īstenošanas periods bija no 2023.gada septembra līdz 2024.gada maijam un sadarbības partneris PII “Namiņš”. </w:t>
            </w:r>
          </w:p>
          <w:p w14:paraId="512C2172" w14:textId="77777777" w:rsidR="00C70D5A" w:rsidRPr="00356098" w:rsidRDefault="00C70D5A" w:rsidP="00C70D5A">
            <w:pPr>
              <w:shd w:val="clear" w:color="auto" w:fill="FFFFFF"/>
              <w:spacing w:before="100" w:beforeAutospacing="1"/>
              <w:jc w:val="both"/>
              <w:rPr>
                <w:rFonts w:ascii="Times New Roman" w:hAnsi="Times New Roman" w:cs="Times New Roman"/>
                <w:lang w:val="lv-LV"/>
              </w:rPr>
            </w:pPr>
            <w:r w:rsidRPr="00356098">
              <w:rPr>
                <w:rFonts w:ascii="Times New Roman" w:hAnsi="Times New Roman" w:cs="Times New Roman"/>
                <w:lang w:val="lv-LV"/>
              </w:rPr>
              <w:t>Pilotprojekta mērķis ir:</w:t>
            </w:r>
          </w:p>
          <w:p w14:paraId="250BE390" w14:textId="77777777" w:rsidR="00C70D5A" w:rsidRPr="00356098" w:rsidRDefault="00C70D5A" w:rsidP="00C70D5A">
            <w:pPr>
              <w:numPr>
                <w:ilvl w:val="0"/>
                <w:numId w:val="31"/>
              </w:numPr>
              <w:spacing w:before="100" w:beforeAutospacing="1"/>
              <w:ind w:left="426"/>
              <w:jc w:val="both"/>
              <w:rPr>
                <w:rFonts w:ascii="Times New Roman" w:eastAsia="Times New Roman" w:hAnsi="Times New Roman" w:cs="Times New Roman"/>
                <w:lang w:val="lv-LV"/>
              </w:rPr>
            </w:pPr>
            <w:r w:rsidRPr="00356098">
              <w:rPr>
                <w:rFonts w:ascii="Times New Roman" w:eastAsia="Times New Roman" w:hAnsi="Times New Roman" w:cs="Times New Roman"/>
                <w:lang w:val="lv-LV"/>
              </w:rPr>
              <w:t xml:space="preserve">stiprināt skolu pārējai nepieciešamās prasmes, vērtības un pārliecību, ka pāreja </w:t>
            </w:r>
            <w:r w:rsidRPr="00356098">
              <w:rPr>
                <w:rFonts w:ascii="Times New Roman" w:eastAsia="Times New Roman" w:hAnsi="Times New Roman" w:cs="Times New Roman"/>
                <w:lang w:val="lv-LV"/>
              </w:rPr>
              <w:lastRenderedPageBreak/>
              <w:t>uz vienotas skolas pieeju ir svarīga ikviena skolēna nākotnei;</w:t>
            </w:r>
          </w:p>
          <w:p w14:paraId="5425DA49" w14:textId="77777777" w:rsidR="00C70D5A" w:rsidRPr="00356098" w:rsidRDefault="00C70D5A" w:rsidP="00C70D5A">
            <w:pPr>
              <w:numPr>
                <w:ilvl w:val="0"/>
                <w:numId w:val="31"/>
              </w:numPr>
              <w:spacing w:before="100" w:beforeAutospacing="1"/>
              <w:ind w:left="426"/>
              <w:jc w:val="both"/>
              <w:rPr>
                <w:rFonts w:ascii="Times New Roman" w:eastAsia="Times New Roman" w:hAnsi="Times New Roman" w:cs="Times New Roman"/>
                <w:lang w:val="lv-LV"/>
              </w:rPr>
            </w:pPr>
            <w:r w:rsidRPr="00356098">
              <w:rPr>
                <w:rFonts w:ascii="Times New Roman" w:eastAsia="Times New Roman" w:hAnsi="Times New Roman" w:cs="Times New Roman"/>
                <w:lang w:val="lv-LV"/>
              </w:rPr>
              <w:t>stiprināt apziņu, ka esošie skolotāji spēj realizēt pārmaiņas, izvērtējot un apzinoties esošo situāciju un katras skolas vajadzības;</w:t>
            </w:r>
          </w:p>
          <w:p w14:paraId="504EFBC5" w14:textId="4D2013D8" w:rsidR="00C70D5A" w:rsidRPr="00C70D5A" w:rsidRDefault="00C70D5A" w:rsidP="00C70D5A">
            <w:pPr>
              <w:numPr>
                <w:ilvl w:val="0"/>
                <w:numId w:val="31"/>
              </w:numPr>
              <w:spacing w:before="100" w:beforeAutospacing="1"/>
              <w:ind w:left="426"/>
              <w:jc w:val="both"/>
              <w:rPr>
                <w:rFonts w:ascii="Times New Roman" w:eastAsia="Times New Roman" w:hAnsi="Times New Roman" w:cs="Times New Roman"/>
                <w:lang w:val="lv-LV"/>
              </w:rPr>
            </w:pPr>
            <w:r w:rsidRPr="00356098">
              <w:rPr>
                <w:rFonts w:ascii="Times New Roman" w:eastAsia="Times New Roman" w:hAnsi="Times New Roman" w:cs="Times New Roman"/>
                <w:lang w:val="lv-LV"/>
              </w:rPr>
              <w:t>apzināt, plānot un īstenot aktivitātes, kas skolēniem, skolotājiem un vecākiem palīdzētu pārejā uz vienotas skolas pieeju un mācībām latviešu valodā.</w:t>
            </w:r>
          </w:p>
        </w:tc>
        <w:tc>
          <w:tcPr>
            <w:tcW w:w="5670" w:type="dxa"/>
          </w:tcPr>
          <w:p w14:paraId="2EEA2115" w14:textId="77777777" w:rsidR="00C70D5A" w:rsidRPr="00C70D5A" w:rsidRDefault="00C70D5A" w:rsidP="00C70D5A">
            <w:pPr>
              <w:ind w:left="-5"/>
              <w:rPr>
                <w:rFonts w:ascii="Times New Roman" w:eastAsia="Calibri" w:hAnsi="Times New Roman" w:cs="Times New Roman"/>
                <w:sz w:val="24"/>
                <w:szCs w:val="24"/>
                <w:u w:val="single" w:color="000000"/>
                <w:lang w:val="lv-LV"/>
              </w:rPr>
            </w:pPr>
            <w:r w:rsidRPr="00C70D5A">
              <w:rPr>
                <w:rFonts w:ascii="Times New Roman" w:hAnsi="Times New Roman" w:cs="Times New Roman"/>
                <w:sz w:val="24"/>
                <w:szCs w:val="24"/>
                <w:lang w:val="lv-LV"/>
              </w:rPr>
              <w:lastRenderedPageBreak/>
              <w:t>Pilotprojekt</w:t>
            </w:r>
            <w:r w:rsidRPr="00C70D5A">
              <w:rPr>
                <w:rFonts w:ascii="Times New Roman" w:eastAsia="Calibri" w:hAnsi="Times New Roman" w:cs="Times New Roman"/>
                <w:sz w:val="24"/>
                <w:szCs w:val="24"/>
                <w:lang w:val="lv-LV"/>
              </w:rPr>
              <w:t>a ietvaros skola izvēlējās īstenojamās partnerības modeli Nr.1: mazākumtautību skola un pirmsskolas izglītības iestāde. Tas nozīmē, ka p</w:t>
            </w:r>
            <w:r w:rsidRPr="00C70D5A">
              <w:rPr>
                <w:rFonts w:ascii="Times New Roman" w:hAnsi="Times New Roman" w:cs="Times New Roman"/>
                <w:sz w:val="24"/>
                <w:szCs w:val="24"/>
                <w:lang w:val="lv-LV"/>
              </w:rPr>
              <w:t>artnerības ietvaros iespējams sadarboties sākumskolas pedagogiem, kuri nākamajā mācību gadā mācīs 1.klases skolēnus, un pirmsskolas (sagatavošanas grupas) pedagogiem, pedagogu palīgi un/vai audzēkņu vecāki.</w:t>
            </w:r>
            <w:r w:rsidRPr="00C70D5A">
              <w:rPr>
                <w:rFonts w:ascii="Times New Roman" w:eastAsia="Calibri" w:hAnsi="Times New Roman" w:cs="Times New Roman"/>
                <w:sz w:val="24"/>
                <w:szCs w:val="24"/>
                <w:u w:val="single" w:color="000000"/>
                <w:lang w:val="lv-LV"/>
              </w:rPr>
              <w:t xml:space="preserve"> </w:t>
            </w:r>
          </w:p>
          <w:p w14:paraId="397D2559" w14:textId="6703EE01" w:rsidR="00C70D5A" w:rsidRPr="00C70D5A" w:rsidRDefault="00C70D5A" w:rsidP="00C70D5A">
            <w:pPr>
              <w:ind w:left="-5"/>
              <w:rPr>
                <w:rFonts w:ascii="Times New Roman" w:hAnsi="Times New Roman" w:cs="Times New Roman"/>
                <w:sz w:val="24"/>
                <w:szCs w:val="24"/>
                <w:lang w:val="lv-LV"/>
              </w:rPr>
            </w:pPr>
            <w:r w:rsidRPr="00C70D5A">
              <w:rPr>
                <w:rFonts w:ascii="Times New Roman" w:eastAsia="Calibri" w:hAnsi="Times New Roman" w:cs="Times New Roman"/>
                <w:sz w:val="24"/>
                <w:szCs w:val="24"/>
                <w:u w:val="single" w:color="000000"/>
                <w:lang w:val="lv-LV"/>
              </w:rPr>
              <w:t>Galvenie ieguvumi</w:t>
            </w:r>
            <w:r w:rsidRPr="00C70D5A">
              <w:rPr>
                <w:rFonts w:ascii="Times New Roman" w:eastAsia="Calibri" w:hAnsi="Times New Roman" w:cs="Times New Roman"/>
                <w:sz w:val="24"/>
                <w:szCs w:val="24"/>
                <w:lang w:val="lv-LV"/>
              </w:rPr>
              <w:t xml:space="preserve"> </w:t>
            </w:r>
            <w:r w:rsidRPr="00C70D5A">
              <w:rPr>
                <w:rFonts w:ascii="Times New Roman" w:hAnsi="Times New Roman" w:cs="Times New Roman"/>
                <w:sz w:val="24"/>
                <w:szCs w:val="24"/>
                <w:lang w:val="lv-LV"/>
              </w:rPr>
              <w:t xml:space="preserve">no dalības pilotprojektā ir: </w:t>
            </w:r>
            <w:r w:rsidRPr="00C70D5A">
              <w:rPr>
                <w:rFonts w:ascii="Times New Roman" w:eastAsia="Calibri" w:hAnsi="Times New Roman" w:cs="Times New Roman"/>
                <w:sz w:val="24"/>
                <w:szCs w:val="24"/>
                <w:lang w:val="lv-LV"/>
              </w:rPr>
              <w:t xml:space="preserve"> </w:t>
            </w:r>
          </w:p>
          <w:p w14:paraId="110E8B25" w14:textId="77777777" w:rsidR="00C70D5A" w:rsidRPr="00C70D5A" w:rsidRDefault="00C70D5A" w:rsidP="00C70D5A">
            <w:pPr>
              <w:numPr>
                <w:ilvl w:val="0"/>
                <w:numId w:val="32"/>
              </w:numPr>
              <w:spacing w:after="3" w:line="236" w:lineRule="auto"/>
              <w:ind w:left="426" w:hanging="294"/>
              <w:jc w:val="both"/>
              <w:rPr>
                <w:rFonts w:ascii="Times New Roman" w:hAnsi="Times New Roman" w:cs="Times New Roman"/>
                <w:sz w:val="24"/>
                <w:szCs w:val="24"/>
                <w:lang w:val="lv-LV"/>
              </w:rPr>
            </w:pPr>
            <w:r w:rsidRPr="00C70D5A">
              <w:rPr>
                <w:rFonts w:ascii="Times New Roman" w:hAnsi="Times New Roman" w:cs="Times New Roman"/>
                <w:sz w:val="24"/>
                <w:szCs w:val="24"/>
                <w:lang w:val="lv-LV"/>
              </w:rPr>
              <w:t xml:space="preserve">iespēja stiprināt </w:t>
            </w:r>
            <w:r w:rsidRPr="00C70D5A">
              <w:rPr>
                <w:rFonts w:ascii="Times New Roman" w:eastAsia="Calibri" w:hAnsi="Times New Roman" w:cs="Times New Roman"/>
                <w:b/>
                <w:sz w:val="24"/>
                <w:szCs w:val="24"/>
                <w:lang w:val="lv-LV"/>
              </w:rPr>
              <w:t>skolu pārējai nepieciešamās prasmes, vērtības un pārliecību</w:t>
            </w:r>
            <w:r w:rsidRPr="00C70D5A">
              <w:rPr>
                <w:rFonts w:ascii="Times New Roman" w:eastAsia="Calibri" w:hAnsi="Times New Roman" w:cs="Times New Roman"/>
                <w:sz w:val="24"/>
                <w:szCs w:val="24"/>
                <w:lang w:val="lv-LV"/>
              </w:rPr>
              <w:t xml:space="preserve">, ka </w:t>
            </w:r>
            <w:r w:rsidRPr="00C70D5A">
              <w:rPr>
                <w:rFonts w:ascii="Times New Roman" w:hAnsi="Times New Roman" w:cs="Times New Roman"/>
                <w:sz w:val="24"/>
                <w:szCs w:val="24"/>
                <w:lang w:val="lv-LV"/>
              </w:rPr>
              <w:t>pāreja uz vienotu skolu ir svarīga ikviena skolēna nākotnei;</w:t>
            </w:r>
            <w:r w:rsidRPr="00C70D5A">
              <w:rPr>
                <w:rFonts w:ascii="Times New Roman" w:eastAsia="Calibri" w:hAnsi="Times New Roman" w:cs="Times New Roman"/>
                <w:sz w:val="24"/>
                <w:szCs w:val="24"/>
                <w:lang w:val="lv-LV"/>
              </w:rPr>
              <w:t xml:space="preserve"> </w:t>
            </w:r>
          </w:p>
          <w:p w14:paraId="75FCCCAD" w14:textId="77777777" w:rsidR="00C70D5A" w:rsidRPr="00C70D5A" w:rsidRDefault="00C70D5A" w:rsidP="00C70D5A">
            <w:pPr>
              <w:numPr>
                <w:ilvl w:val="0"/>
                <w:numId w:val="32"/>
              </w:numPr>
              <w:spacing w:after="3" w:line="236" w:lineRule="auto"/>
              <w:ind w:left="426" w:hanging="294"/>
              <w:jc w:val="both"/>
              <w:rPr>
                <w:rFonts w:ascii="Times New Roman" w:hAnsi="Times New Roman" w:cs="Times New Roman"/>
                <w:sz w:val="24"/>
                <w:szCs w:val="24"/>
                <w:lang w:val="lv-LV"/>
              </w:rPr>
            </w:pPr>
            <w:r w:rsidRPr="00C70D5A">
              <w:rPr>
                <w:rFonts w:ascii="Times New Roman" w:hAnsi="Times New Roman" w:cs="Times New Roman"/>
                <w:sz w:val="24"/>
                <w:szCs w:val="24"/>
                <w:lang w:val="lv-LV"/>
              </w:rPr>
              <w:t xml:space="preserve">iespēja </w:t>
            </w:r>
            <w:r w:rsidRPr="00C70D5A">
              <w:rPr>
                <w:rFonts w:ascii="Times New Roman" w:eastAsia="Calibri" w:hAnsi="Times New Roman" w:cs="Times New Roman"/>
                <w:b/>
                <w:sz w:val="24"/>
                <w:szCs w:val="24"/>
                <w:lang w:val="lv-LV"/>
              </w:rPr>
              <w:t>stiprināt apziņu,</w:t>
            </w:r>
            <w:r w:rsidRPr="00C70D5A">
              <w:rPr>
                <w:rFonts w:ascii="Times New Roman" w:eastAsia="Calibri" w:hAnsi="Times New Roman" w:cs="Times New Roman"/>
                <w:sz w:val="24"/>
                <w:szCs w:val="24"/>
                <w:lang w:val="lv-LV"/>
              </w:rPr>
              <w:t xml:space="preserve"> </w:t>
            </w:r>
            <w:r w:rsidRPr="00C70D5A">
              <w:rPr>
                <w:rFonts w:ascii="Times New Roman" w:hAnsi="Times New Roman" w:cs="Times New Roman"/>
                <w:sz w:val="24"/>
                <w:szCs w:val="24"/>
                <w:lang w:val="lv-LV"/>
              </w:rPr>
              <w:t>ka esošie skolotāji spēj realizēt pārmaiņas, izvērtējot un apzinoties esošo situāciju un  katras skolas vajadzības (</w:t>
            </w:r>
            <w:proofErr w:type="spellStart"/>
            <w:r w:rsidRPr="00C70D5A">
              <w:rPr>
                <w:rFonts w:ascii="Times New Roman" w:hAnsi="Times New Roman" w:cs="Times New Roman"/>
                <w:sz w:val="24"/>
                <w:szCs w:val="24"/>
                <w:lang w:val="lv-LV"/>
              </w:rPr>
              <w:t>psihoemocionālo</w:t>
            </w:r>
            <w:proofErr w:type="spellEnd"/>
            <w:r w:rsidRPr="00C70D5A">
              <w:rPr>
                <w:rFonts w:ascii="Times New Roman" w:hAnsi="Times New Roman" w:cs="Times New Roman"/>
                <w:sz w:val="24"/>
                <w:szCs w:val="24"/>
                <w:lang w:val="lv-LV"/>
              </w:rPr>
              <w:t xml:space="preserve"> atbalstu, cilvēkresursus un sadarbību, metodiku un mācību materiālus); </w:t>
            </w:r>
            <w:r w:rsidRPr="00C70D5A">
              <w:rPr>
                <w:rFonts w:ascii="Times New Roman" w:eastAsia="Calibri" w:hAnsi="Times New Roman" w:cs="Times New Roman"/>
                <w:sz w:val="24"/>
                <w:szCs w:val="24"/>
                <w:lang w:val="lv-LV"/>
              </w:rPr>
              <w:t xml:space="preserve"> </w:t>
            </w:r>
          </w:p>
          <w:p w14:paraId="011D9FF1" w14:textId="7E44F890" w:rsidR="00C70D5A" w:rsidRPr="005C2844" w:rsidRDefault="00C70D5A" w:rsidP="00C70D5A">
            <w:pPr>
              <w:pStyle w:val="Bezatstarpm"/>
              <w:jc w:val="both"/>
              <w:rPr>
                <w:sz w:val="28"/>
                <w:lang w:val="lv-LV"/>
              </w:rPr>
            </w:pPr>
            <w:r w:rsidRPr="00C70D5A">
              <w:rPr>
                <w:lang w:val="lv-LV"/>
              </w:rPr>
              <w:lastRenderedPageBreak/>
              <w:t xml:space="preserve">iespēja </w:t>
            </w:r>
            <w:r w:rsidRPr="00C70D5A">
              <w:rPr>
                <w:rFonts w:eastAsia="Calibri"/>
                <w:b/>
                <w:lang w:val="lv-LV"/>
              </w:rPr>
              <w:t>apzināt, plānot un īstenot aktivitātes</w:t>
            </w:r>
            <w:r w:rsidRPr="00C70D5A">
              <w:rPr>
                <w:lang w:val="lv-LV"/>
              </w:rPr>
              <w:t>, kas skolēniem, skolotājiem un vecākiem palīdzētu pārejas procesā uz vienotu skolu (mācībām latviešu valodā).</w:t>
            </w:r>
          </w:p>
        </w:tc>
      </w:tr>
      <w:tr w:rsidR="00C70D5A" w:rsidRPr="00A240C5" w14:paraId="1312B4B8" w14:textId="77777777" w:rsidTr="00A240C5">
        <w:tc>
          <w:tcPr>
            <w:tcW w:w="4394" w:type="dxa"/>
          </w:tcPr>
          <w:p w14:paraId="64E926A7" w14:textId="77777777" w:rsidR="00C70D5A" w:rsidRDefault="00C70D5A" w:rsidP="00C70D5A">
            <w:pPr>
              <w:jc w:val="both"/>
              <w:rPr>
                <w:rFonts w:ascii="Times New Roman" w:hAnsi="Times New Roman" w:cs="Times New Roman"/>
                <w:b/>
                <w:bCs/>
                <w:szCs w:val="24"/>
                <w:lang w:val="lv-LV"/>
              </w:rPr>
            </w:pPr>
            <w:r w:rsidRPr="000D5126">
              <w:rPr>
                <w:rFonts w:ascii="Times New Roman" w:hAnsi="Times New Roman" w:cs="Times New Roman"/>
                <w:szCs w:val="24"/>
                <w:lang w:val="lv-LV"/>
              </w:rPr>
              <w:lastRenderedPageBreak/>
              <w:t>Projekts Nr. lzp-2022/1-0492 “</w:t>
            </w:r>
            <w:r w:rsidRPr="000D5126">
              <w:rPr>
                <w:rFonts w:ascii="Times New Roman" w:hAnsi="Times New Roman" w:cs="Times New Roman"/>
                <w:b/>
                <w:bCs/>
                <w:szCs w:val="24"/>
                <w:lang w:val="lv-LV"/>
              </w:rPr>
              <w:t xml:space="preserve">Intervenču testēšana un uz zināšanām balstītas rekomendāciju sistēmas izstrāde pasniegtā ēdiena atkritumu traukos samazināšanai skolu ēdināšanā Latvijā”. </w:t>
            </w:r>
          </w:p>
          <w:p w14:paraId="0D61B35C" w14:textId="595B3535" w:rsidR="00C70D5A" w:rsidRPr="00C70D5A" w:rsidRDefault="00C70D5A" w:rsidP="00C70D5A">
            <w:pPr>
              <w:jc w:val="both"/>
              <w:rPr>
                <w:rFonts w:ascii="Times New Roman" w:hAnsi="Times New Roman" w:cs="Times New Roman"/>
                <w:bCs/>
                <w:szCs w:val="24"/>
                <w:lang w:val="lv-LV"/>
              </w:rPr>
            </w:pPr>
            <w:r w:rsidRPr="00C70D5A">
              <w:rPr>
                <w:rFonts w:ascii="Times New Roman" w:hAnsi="Times New Roman" w:cs="Times New Roman"/>
                <w:b/>
                <w:bCs/>
                <w:szCs w:val="24"/>
                <w:lang w:val="lv-LV"/>
              </w:rPr>
              <w:t>Projekta mērķis</w:t>
            </w:r>
            <w:r w:rsidRPr="000D5126">
              <w:rPr>
                <w:rFonts w:ascii="Times New Roman" w:hAnsi="Times New Roman" w:cs="Times New Roman"/>
                <w:bCs/>
                <w:szCs w:val="24"/>
                <w:lang w:val="lv-LV"/>
              </w:rPr>
              <w:t xml:space="preserve"> ir izvērtēt uz PĒAT apjoma samazināšanu vērsto intervenču ietekmi atlasītajās Rēzeknes pilsētas skolās pārtikas viedā un atbildīgā patēriņa kontekstā, izpētīt skolēnu informētības līmeni par pārtikas atkritumu negatīvo ietekmi, viņu zināšanas un attieksmi pret veselīgas ēšanas paradumiem, noskaidrot skolēnu viedokli par ēdināšanas procesa organizēšanu skolās. </w:t>
            </w:r>
          </w:p>
        </w:tc>
        <w:tc>
          <w:tcPr>
            <w:tcW w:w="5670" w:type="dxa"/>
          </w:tcPr>
          <w:p w14:paraId="1BEF3660" w14:textId="77777777" w:rsidR="00C70D5A" w:rsidRPr="000D5126" w:rsidRDefault="00C70D5A" w:rsidP="00C70D5A">
            <w:pPr>
              <w:jc w:val="both"/>
              <w:rPr>
                <w:rFonts w:ascii="Times New Roman" w:hAnsi="Times New Roman" w:cs="Times New Roman"/>
                <w:bCs/>
                <w:szCs w:val="24"/>
                <w:lang w:val="lv-LV"/>
              </w:rPr>
            </w:pPr>
            <w:r w:rsidRPr="000D5126">
              <w:rPr>
                <w:rFonts w:ascii="Times New Roman" w:hAnsi="Times New Roman" w:cs="Times New Roman"/>
                <w:bCs/>
                <w:szCs w:val="24"/>
                <w:lang w:val="lv-LV"/>
              </w:rPr>
              <w:t>Projekta rezultātā Rēzeknes 3.pamatskola saņems rekomendācijas no «E-</w:t>
            </w:r>
            <w:proofErr w:type="spellStart"/>
            <w:r w:rsidRPr="000D5126">
              <w:rPr>
                <w:rFonts w:ascii="Times New Roman" w:hAnsi="Times New Roman" w:cs="Times New Roman"/>
                <w:bCs/>
                <w:szCs w:val="24"/>
                <w:lang w:val="lv-LV"/>
              </w:rPr>
              <w:t>mentors</w:t>
            </w:r>
            <w:proofErr w:type="spellEnd"/>
            <w:r w:rsidRPr="000D5126">
              <w:rPr>
                <w:rFonts w:ascii="Times New Roman" w:hAnsi="Times New Roman" w:cs="Times New Roman"/>
                <w:bCs/>
                <w:szCs w:val="24"/>
                <w:lang w:val="lv-LV"/>
              </w:rPr>
              <w:t>» un veiks projekta ēdināšanas procesa organizatoriskās izmaiņas:</w:t>
            </w:r>
          </w:p>
          <w:p w14:paraId="4305B506" w14:textId="77777777" w:rsidR="00C70D5A" w:rsidRPr="000D5126" w:rsidRDefault="00C70D5A" w:rsidP="00C70D5A">
            <w:pPr>
              <w:pStyle w:val="Sarakstarindkopa"/>
              <w:numPr>
                <w:ilvl w:val="0"/>
                <w:numId w:val="11"/>
              </w:numPr>
              <w:ind w:left="317"/>
              <w:jc w:val="both"/>
              <w:rPr>
                <w:rFonts w:ascii="Times New Roman" w:hAnsi="Times New Roman" w:cs="Times New Roman"/>
                <w:bCs/>
                <w:szCs w:val="24"/>
                <w:lang w:val="lv-LV"/>
              </w:rPr>
            </w:pPr>
            <w:r w:rsidRPr="000D5126">
              <w:rPr>
                <w:rFonts w:ascii="Times New Roman" w:hAnsi="Times New Roman" w:cs="Times New Roman"/>
                <w:bCs/>
                <w:szCs w:val="24"/>
                <w:lang w:val="lv-LV"/>
              </w:rPr>
              <w:t>Lielākā diametra šķīvju izmantošana ēdiena pasniegšanai</w:t>
            </w:r>
          </w:p>
          <w:p w14:paraId="2B64A7C3" w14:textId="77777777" w:rsidR="00C70D5A" w:rsidRDefault="00C70D5A" w:rsidP="00C70D5A">
            <w:pPr>
              <w:pStyle w:val="Sarakstarindkopa"/>
              <w:numPr>
                <w:ilvl w:val="0"/>
                <w:numId w:val="11"/>
              </w:numPr>
              <w:ind w:left="317"/>
              <w:jc w:val="both"/>
              <w:rPr>
                <w:rFonts w:ascii="Times New Roman" w:hAnsi="Times New Roman" w:cs="Times New Roman"/>
                <w:bCs/>
                <w:szCs w:val="24"/>
                <w:lang w:val="lv-LV"/>
              </w:rPr>
            </w:pPr>
            <w:r w:rsidRPr="000D5126">
              <w:rPr>
                <w:rFonts w:ascii="Times New Roman" w:hAnsi="Times New Roman" w:cs="Times New Roman"/>
                <w:bCs/>
                <w:szCs w:val="24"/>
                <w:lang w:val="lv-LV"/>
              </w:rPr>
              <w:t>Pusdienu pārtraukuma pagarināšana vismaz līdz 30 minūtēm</w:t>
            </w:r>
          </w:p>
          <w:p w14:paraId="782A8A90" w14:textId="4F84BAC2" w:rsidR="00C70D5A" w:rsidRPr="00C70D5A" w:rsidRDefault="00C70D5A" w:rsidP="00C70D5A">
            <w:pPr>
              <w:pStyle w:val="Sarakstarindkopa"/>
              <w:numPr>
                <w:ilvl w:val="0"/>
                <w:numId w:val="11"/>
              </w:numPr>
              <w:ind w:left="317"/>
              <w:jc w:val="both"/>
              <w:rPr>
                <w:rFonts w:ascii="Times New Roman" w:hAnsi="Times New Roman" w:cs="Times New Roman"/>
                <w:bCs/>
                <w:szCs w:val="24"/>
                <w:lang w:val="lv-LV"/>
              </w:rPr>
            </w:pPr>
            <w:r w:rsidRPr="00C70D5A">
              <w:rPr>
                <w:rFonts w:ascii="Times New Roman" w:hAnsi="Times New Roman" w:cs="Times New Roman"/>
                <w:bCs/>
                <w:szCs w:val="24"/>
                <w:lang w:val="lv-LV"/>
              </w:rPr>
              <w:t>Uzraugošā skolotāja klātbūtne pusdienu pārtraukumā</w:t>
            </w:r>
          </w:p>
        </w:tc>
      </w:tr>
      <w:tr w:rsidR="00C70D5A" w:rsidRPr="00A240C5" w14:paraId="0DCF2D4E" w14:textId="77777777" w:rsidTr="00A240C5">
        <w:tc>
          <w:tcPr>
            <w:tcW w:w="4394" w:type="dxa"/>
          </w:tcPr>
          <w:p w14:paraId="11EFA98B" w14:textId="77777777" w:rsidR="00C70D5A" w:rsidRDefault="00C70D5A" w:rsidP="00C70D5A">
            <w:pPr>
              <w:jc w:val="both"/>
              <w:rPr>
                <w:rFonts w:ascii="Times New Roman" w:eastAsia="Times New Roman" w:hAnsi="Times New Roman" w:cs="Times New Roman"/>
                <w:bCs/>
                <w:szCs w:val="24"/>
                <w:lang w:val="lv-LV"/>
              </w:rPr>
            </w:pPr>
            <w:r w:rsidRPr="000D5126">
              <w:rPr>
                <w:rFonts w:ascii="Times New Roman" w:eastAsia="Times New Roman" w:hAnsi="Times New Roman" w:cs="Times New Roman"/>
                <w:szCs w:val="24"/>
                <w:lang w:val="lv-LV"/>
              </w:rPr>
              <w:t xml:space="preserve">Programmas </w:t>
            </w:r>
            <w:r w:rsidRPr="000D5126">
              <w:rPr>
                <w:rFonts w:ascii="Times New Roman" w:eastAsia="Times New Roman" w:hAnsi="Times New Roman" w:cs="Times New Roman"/>
                <w:b/>
                <w:szCs w:val="24"/>
                <w:lang w:val="lv-LV"/>
              </w:rPr>
              <w:t>“Piens un augļi skolai”</w:t>
            </w:r>
            <w:r w:rsidRPr="000D5126">
              <w:rPr>
                <w:rFonts w:ascii="Times New Roman" w:eastAsia="Times New Roman" w:hAnsi="Times New Roman" w:cs="Times New Roman"/>
                <w:szCs w:val="24"/>
                <w:lang w:val="lv-LV"/>
              </w:rPr>
              <w:t> </w:t>
            </w:r>
            <w:r w:rsidRPr="000D5126">
              <w:rPr>
                <w:rFonts w:ascii="Times New Roman" w:eastAsia="Times New Roman" w:hAnsi="Times New Roman" w:cs="Times New Roman"/>
                <w:bCs/>
                <w:szCs w:val="24"/>
                <w:lang w:val="lv-LV"/>
              </w:rPr>
              <w:t>skolu apgādei ar augļiem, dārzeņiem un pienu</w:t>
            </w:r>
            <w:r>
              <w:rPr>
                <w:rFonts w:ascii="Times New Roman" w:eastAsia="Times New Roman" w:hAnsi="Times New Roman" w:cs="Times New Roman"/>
                <w:bCs/>
                <w:szCs w:val="24"/>
                <w:lang w:val="lv-LV"/>
              </w:rPr>
              <w:t>.</w:t>
            </w:r>
          </w:p>
          <w:p w14:paraId="2124B293" w14:textId="2A3F9B4F" w:rsidR="00C70D5A" w:rsidRPr="000D5126" w:rsidRDefault="00C70D5A" w:rsidP="00C70D5A">
            <w:pPr>
              <w:jc w:val="both"/>
              <w:rPr>
                <w:rFonts w:ascii="Times New Roman" w:hAnsi="Times New Roman" w:cs="Times New Roman"/>
                <w:szCs w:val="24"/>
                <w:lang w:val="lv-LV"/>
              </w:rPr>
            </w:pPr>
            <w:r w:rsidRPr="00DF436C">
              <w:rPr>
                <w:rFonts w:ascii="Times New Roman" w:eastAsia="Times New Roman" w:hAnsi="Times New Roman" w:cs="Times New Roman"/>
                <w:b/>
                <w:bCs/>
                <w:szCs w:val="24"/>
                <w:lang w:val="lv-LV"/>
              </w:rPr>
              <w:t xml:space="preserve">Projekta </w:t>
            </w:r>
            <w:r w:rsidRPr="00DF436C">
              <w:rPr>
                <w:rFonts w:ascii="Times New Roman" w:eastAsia="Times New Roman" w:hAnsi="Times New Roman" w:cs="Times New Roman"/>
                <w:b/>
                <w:szCs w:val="24"/>
                <w:lang w:val="lv-LV"/>
              </w:rPr>
              <w:t>mērķis</w:t>
            </w:r>
            <w:r w:rsidRPr="000D5126">
              <w:rPr>
                <w:rFonts w:ascii="Times New Roman" w:eastAsia="Times New Roman" w:hAnsi="Times New Roman" w:cs="Times New Roman"/>
                <w:szCs w:val="24"/>
                <w:lang w:val="lv-LV"/>
              </w:rPr>
              <w:t xml:space="preserve"> ir bērnu vidū veicināt veselīgu ēšanas un uztura paradumu veidošanos, kas būtu </w:t>
            </w:r>
            <w:r w:rsidR="00DF436C">
              <w:rPr>
                <w:rFonts w:ascii="Times New Roman" w:eastAsia="Times New Roman" w:hAnsi="Times New Roman" w:cs="Times New Roman"/>
                <w:szCs w:val="24"/>
                <w:lang w:val="lv-LV"/>
              </w:rPr>
              <w:t>noturīgi visu turpmāko dzīvi, kā</w:t>
            </w:r>
            <w:r w:rsidRPr="000D5126">
              <w:rPr>
                <w:rFonts w:ascii="Times New Roman" w:eastAsia="Times New Roman" w:hAnsi="Times New Roman" w:cs="Times New Roman"/>
                <w:szCs w:val="24"/>
                <w:lang w:val="lv-LV"/>
              </w:rPr>
              <w:t xml:space="preserve"> arī palielināt programmas efektivitāti, nodrošināt mērķtiecīgāku atbalstu un palielināt veselīga uztura patēriņa veicināšanu starp skolēniem. </w:t>
            </w:r>
          </w:p>
        </w:tc>
        <w:tc>
          <w:tcPr>
            <w:tcW w:w="5670" w:type="dxa"/>
          </w:tcPr>
          <w:p w14:paraId="17E380C1" w14:textId="6B154687" w:rsidR="00C70D5A" w:rsidRPr="00C70D5A" w:rsidRDefault="00DF436C" w:rsidP="00DF436C">
            <w:pPr>
              <w:pStyle w:val="Bezatstarpm"/>
              <w:jc w:val="both"/>
              <w:rPr>
                <w:sz w:val="28"/>
                <w:lang w:val="lv-LV"/>
              </w:rPr>
            </w:pPr>
            <w:r w:rsidRPr="000D5126">
              <w:rPr>
                <w:lang w:val="lv-LV"/>
              </w:rPr>
              <w:t>Mūsu skolā </w:t>
            </w:r>
            <w:r w:rsidRPr="000D5126">
              <w:rPr>
                <w:bCs/>
                <w:lang w:val="lv-LV"/>
              </w:rPr>
              <w:t>gan piena produktus, gan augļus bez maksas trīs reizes mācību nedēļā – otrdien, trešdien un ceturtdien var saņemt  1.-9.klašu skolēni</w:t>
            </w:r>
            <w:r w:rsidRPr="000D5126">
              <w:rPr>
                <w:lang w:val="lv-LV"/>
              </w:rPr>
              <w:t>.</w:t>
            </w:r>
          </w:p>
        </w:tc>
      </w:tr>
    </w:tbl>
    <w:p w14:paraId="1F28A24F" w14:textId="77777777" w:rsidR="00C70D5A" w:rsidRDefault="00C70D5A" w:rsidP="00270AF5">
      <w:pPr>
        <w:spacing w:after="0" w:line="240" w:lineRule="auto"/>
        <w:jc w:val="both"/>
        <w:rPr>
          <w:rFonts w:ascii="Times New Roman" w:hAnsi="Times New Roman" w:cs="Times New Roman"/>
          <w:szCs w:val="24"/>
          <w:lang w:val="lv-LV"/>
        </w:rPr>
      </w:pPr>
    </w:p>
    <w:p w14:paraId="66CCD02E" w14:textId="2BDB0F35" w:rsidR="001A47C3" w:rsidRPr="001A47C3" w:rsidRDefault="001A47C3" w:rsidP="001A44F7">
      <w:pPr>
        <w:pStyle w:val="Sarakstarindkopa"/>
        <w:numPr>
          <w:ilvl w:val="0"/>
          <w:numId w:val="4"/>
        </w:numPr>
        <w:spacing w:after="0" w:line="240" w:lineRule="auto"/>
        <w:jc w:val="center"/>
        <w:rPr>
          <w:rFonts w:ascii="Times New Roman" w:hAnsi="Times New Roman" w:cs="Times New Roman"/>
          <w:b/>
          <w:bCs/>
          <w:szCs w:val="24"/>
          <w:lang w:val="lv-LV"/>
        </w:rPr>
      </w:pPr>
      <w:r w:rsidRPr="001A47C3">
        <w:rPr>
          <w:rFonts w:ascii="Times New Roman" w:hAnsi="Times New Roman" w:cs="Times New Roman"/>
          <w:b/>
          <w:sz w:val="24"/>
        </w:rPr>
        <w:t xml:space="preserve">Citi </w:t>
      </w:r>
      <w:proofErr w:type="spellStart"/>
      <w:r w:rsidRPr="001A47C3">
        <w:rPr>
          <w:rFonts w:ascii="Times New Roman" w:hAnsi="Times New Roman" w:cs="Times New Roman"/>
          <w:b/>
          <w:sz w:val="24"/>
        </w:rPr>
        <w:t>sasniegumi</w:t>
      </w:r>
      <w:proofErr w:type="spellEnd"/>
      <w:r w:rsidRPr="001A47C3">
        <w:rPr>
          <w:rFonts w:ascii="Times New Roman" w:hAnsi="Times New Roman" w:cs="Times New Roman"/>
          <w:b/>
          <w:sz w:val="24"/>
        </w:rPr>
        <w:t xml:space="preserve"> un </w:t>
      </w:r>
      <w:proofErr w:type="spellStart"/>
      <w:r w:rsidRPr="001A47C3">
        <w:rPr>
          <w:rFonts w:ascii="Times New Roman" w:hAnsi="Times New Roman" w:cs="Times New Roman"/>
          <w:b/>
          <w:sz w:val="24"/>
        </w:rPr>
        <w:t>iestādei</w:t>
      </w:r>
      <w:proofErr w:type="spellEnd"/>
      <w:r w:rsidRPr="001A47C3">
        <w:rPr>
          <w:rFonts w:ascii="Times New Roman" w:hAnsi="Times New Roman" w:cs="Times New Roman"/>
          <w:b/>
          <w:sz w:val="24"/>
        </w:rPr>
        <w:t xml:space="preserve"> </w:t>
      </w:r>
      <w:proofErr w:type="spellStart"/>
      <w:r w:rsidRPr="001A47C3">
        <w:rPr>
          <w:rFonts w:ascii="Times New Roman" w:hAnsi="Times New Roman" w:cs="Times New Roman"/>
          <w:b/>
          <w:sz w:val="24"/>
        </w:rPr>
        <w:t>būtiskā</w:t>
      </w:r>
      <w:proofErr w:type="spellEnd"/>
      <w:r w:rsidRPr="001A47C3">
        <w:rPr>
          <w:rFonts w:ascii="Times New Roman" w:hAnsi="Times New Roman" w:cs="Times New Roman"/>
          <w:b/>
          <w:sz w:val="24"/>
        </w:rPr>
        <w:t xml:space="preserve"> </w:t>
      </w:r>
      <w:proofErr w:type="spellStart"/>
      <w:r w:rsidRPr="001A47C3">
        <w:rPr>
          <w:rFonts w:ascii="Times New Roman" w:hAnsi="Times New Roman" w:cs="Times New Roman"/>
          <w:b/>
          <w:sz w:val="24"/>
        </w:rPr>
        <w:t>informācija</w:t>
      </w:r>
      <w:proofErr w:type="spellEnd"/>
    </w:p>
    <w:p w14:paraId="5A5B5598" w14:textId="77777777" w:rsidR="001A47C3" w:rsidRPr="00AF44E9" w:rsidRDefault="001A47C3" w:rsidP="001A47C3">
      <w:pPr>
        <w:pStyle w:val="Bezatstarpm"/>
      </w:pPr>
    </w:p>
    <w:p w14:paraId="46EA2766" w14:textId="77777777" w:rsidR="00E842E0" w:rsidRPr="00963898" w:rsidRDefault="00E842E0" w:rsidP="00E842E0">
      <w:pPr>
        <w:shd w:val="clear" w:color="auto" w:fill="FFFFFF"/>
        <w:spacing w:line="240" w:lineRule="auto"/>
        <w:ind w:firstLine="720"/>
        <w:jc w:val="center"/>
        <w:rPr>
          <w:rFonts w:ascii="Times New Roman" w:hAnsi="Times New Roman" w:cs="Times New Roman"/>
          <w:b/>
          <w:bCs/>
          <w:szCs w:val="24"/>
          <w:lang w:val="lv-LV"/>
        </w:rPr>
      </w:pPr>
      <w:r w:rsidRPr="00963898">
        <w:rPr>
          <w:rFonts w:ascii="Times New Roman" w:hAnsi="Times New Roman" w:cs="Times New Roman"/>
          <w:b/>
          <w:szCs w:val="24"/>
          <w:lang w:val="lv-LV"/>
        </w:rPr>
        <w:t xml:space="preserve">Skolēnu līdzpārvaldes </w:t>
      </w:r>
      <w:r w:rsidRPr="00963898">
        <w:rPr>
          <w:rFonts w:ascii="Times New Roman" w:hAnsi="Times New Roman" w:cs="Times New Roman"/>
          <w:szCs w:val="24"/>
          <w:lang w:val="lv-LV"/>
        </w:rPr>
        <w:t xml:space="preserve">dalībnieki kopš 2017./2018.mācību gada uzrakstīja un realizēja 16 jaunatnes </w:t>
      </w:r>
      <w:r w:rsidRPr="00963898">
        <w:rPr>
          <w:rFonts w:ascii="Times New Roman" w:hAnsi="Times New Roman" w:cs="Times New Roman"/>
          <w:b/>
          <w:bCs/>
          <w:szCs w:val="24"/>
          <w:lang w:val="lv-LV"/>
        </w:rPr>
        <w:t>iniciatīvu projektus:</w:t>
      </w:r>
    </w:p>
    <w:tbl>
      <w:tblPr>
        <w:tblStyle w:val="Reatabula"/>
        <w:tblW w:w="0" w:type="auto"/>
        <w:jc w:val="center"/>
        <w:tblLook w:val="04A0" w:firstRow="1" w:lastRow="0" w:firstColumn="1" w:lastColumn="0" w:noHBand="0" w:noVBand="1"/>
      </w:tblPr>
      <w:tblGrid>
        <w:gridCol w:w="1696"/>
        <w:gridCol w:w="7797"/>
      </w:tblGrid>
      <w:tr w:rsidR="00E842E0" w:rsidRPr="00963898" w14:paraId="29AC3FBC" w14:textId="77777777" w:rsidTr="00941793">
        <w:trPr>
          <w:jc w:val="center"/>
        </w:trPr>
        <w:tc>
          <w:tcPr>
            <w:tcW w:w="1696" w:type="dxa"/>
          </w:tcPr>
          <w:p w14:paraId="1FF64235" w14:textId="77777777" w:rsidR="00E842E0" w:rsidRPr="00963898" w:rsidRDefault="00E842E0" w:rsidP="00E842E0">
            <w:pPr>
              <w:jc w:val="center"/>
              <w:rPr>
                <w:rFonts w:ascii="Times New Roman" w:hAnsi="Times New Roman" w:cs="Times New Roman"/>
                <w:b/>
                <w:bCs/>
                <w:lang w:val="lv-LV"/>
              </w:rPr>
            </w:pPr>
            <w:r w:rsidRPr="00963898">
              <w:rPr>
                <w:rFonts w:ascii="Times New Roman" w:hAnsi="Times New Roman" w:cs="Times New Roman"/>
                <w:b/>
                <w:bCs/>
                <w:lang w:val="lv-LV"/>
              </w:rPr>
              <w:t>Mācību gads</w:t>
            </w:r>
          </w:p>
        </w:tc>
        <w:tc>
          <w:tcPr>
            <w:tcW w:w="7797" w:type="dxa"/>
          </w:tcPr>
          <w:p w14:paraId="4556B00A" w14:textId="77777777" w:rsidR="00E842E0" w:rsidRPr="00963898" w:rsidRDefault="00E842E0" w:rsidP="00E842E0">
            <w:pPr>
              <w:jc w:val="center"/>
              <w:rPr>
                <w:rFonts w:ascii="Times New Roman" w:hAnsi="Times New Roman" w:cs="Times New Roman"/>
                <w:b/>
                <w:bCs/>
                <w:lang w:val="lv-LV"/>
              </w:rPr>
            </w:pPr>
            <w:r w:rsidRPr="00963898">
              <w:rPr>
                <w:rFonts w:ascii="Times New Roman" w:hAnsi="Times New Roman" w:cs="Times New Roman"/>
                <w:b/>
                <w:bCs/>
                <w:lang w:val="lv-LV"/>
              </w:rPr>
              <w:t>Projekta nosaukums</w:t>
            </w:r>
          </w:p>
        </w:tc>
      </w:tr>
      <w:tr w:rsidR="00E842E0" w:rsidRPr="00963898" w14:paraId="4DEB789A" w14:textId="77777777" w:rsidTr="00941793">
        <w:trPr>
          <w:jc w:val="center"/>
        </w:trPr>
        <w:tc>
          <w:tcPr>
            <w:tcW w:w="1696" w:type="dxa"/>
          </w:tcPr>
          <w:p w14:paraId="5015C971" w14:textId="77777777" w:rsidR="00E842E0" w:rsidRPr="00963898" w:rsidRDefault="00E842E0" w:rsidP="00E842E0">
            <w:pPr>
              <w:jc w:val="center"/>
              <w:rPr>
                <w:rFonts w:ascii="Times New Roman" w:hAnsi="Times New Roman" w:cs="Times New Roman"/>
                <w:b/>
                <w:bCs/>
                <w:lang w:val="lv-LV"/>
              </w:rPr>
            </w:pPr>
            <w:r w:rsidRPr="00963898">
              <w:rPr>
                <w:rFonts w:ascii="Times New Roman" w:hAnsi="Times New Roman" w:cs="Times New Roman"/>
                <w:b/>
                <w:bCs/>
                <w:lang w:val="lv-LV"/>
              </w:rPr>
              <w:t>2017./2018.</w:t>
            </w:r>
          </w:p>
        </w:tc>
        <w:tc>
          <w:tcPr>
            <w:tcW w:w="7797" w:type="dxa"/>
          </w:tcPr>
          <w:p w14:paraId="6EDDCC17" w14:textId="77777777" w:rsidR="00E842E0" w:rsidRPr="00963898" w:rsidRDefault="00E842E0" w:rsidP="00E842E0">
            <w:pPr>
              <w:shd w:val="clear" w:color="auto" w:fill="FFFFFF"/>
              <w:jc w:val="both"/>
              <w:rPr>
                <w:rFonts w:ascii="Times New Roman" w:hAnsi="Times New Roman" w:cs="Times New Roman"/>
                <w:bCs/>
                <w:lang w:val="lv-LV"/>
              </w:rPr>
            </w:pPr>
            <w:r w:rsidRPr="00963898">
              <w:rPr>
                <w:rFonts w:ascii="Times New Roman" w:hAnsi="Times New Roman" w:cs="Times New Roman"/>
                <w:lang w:val="lv-LV"/>
              </w:rPr>
              <w:t>«Kusties, sporto un esi vesels»</w:t>
            </w:r>
          </w:p>
        </w:tc>
      </w:tr>
      <w:tr w:rsidR="00E842E0" w:rsidRPr="00963898" w14:paraId="2D38C4C4" w14:textId="77777777" w:rsidTr="00941793">
        <w:trPr>
          <w:jc w:val="center"/>
        </w:trPr>
        <w:tc>
          <w:tcPr>
            <w:tcW w:w="1696" w:type="dxa"/>
          </w:tcPr>
          <w:p w14:paraId="5D7E9BA9" w14:textId="77777777" w:rsidR="00E842E0" w:rsidRPr="00963898" w:rsidRDefault="00E842E0" w:rsidP="00E842E0">
            <w:pPr>
              <w:jc w:val="center"/>
              <w:rPr>
                <w:rFonts w:ascii="Times New Roman" w:hAnsi="Times New Roman" w:cs="Times New Roman"/>
                <w:b/>
                <w:bCs/>
                <w:lang w:val="lv-LV"/>
              </w:rPr>
            </w:pPr>
          </w:p>
        </w:tc>
        <w:tc>
          <w:tcPr>
            <w:tcW w:w="7797" w:type="dxa"/>
          </w:tcPr>
          <w:p w14:paraId="5D269BED" w14:textId="77777777" w:rsidR="00E842E0" w:rsidRPr="00963898" w:rsidRDefault="00E842E0" w:rsidP="00E842E0">
            <w:pPr>
              <w:shd w:val="clear" w:color="auto" w:fill="FFFFFF"/>
              <w:jc w:val="both"/>
              <w:rPr>
                <w:rFonts w:ascii="Times New Roman" w:hAnsi="Times New Roman" w:cs="Times New Roman"/>
                <w:bCs/>
                <w:lang w:val="lv-LV"/>
              </w:rPr>
            </w:pPr>
            <w:r w:rsidRPr="00963898">
              <w:rPr>
                <w:rFonts w:ascii="Times New Roman" w:hAnsi="Times New Roman" w:cs="Times New Roman"/>
                <w:lang w:val="lv-LV"/>
              </w:rPr>
              <w:t>«Pa rudens tradīciju takām»</w:t>
            </w:r>
          </w:p>
        </w:tc>
      </w:tr>
      <w:tr w:rsidR="00E842E0" w:rsidRPr="00963898" w14:paraId="61FFBCD7" w14:textId="77777777" w:rsidTr="00941793">
        <w:trPr>
          <w:jc w:val="center"/>
        </w:trPr>
        <w:tc>
          <w:tcPr>
            <w:tcW w:w="1696" w:type="dxa"/>
          </w:tcPr>
          <w:p w14:paraId="75E15BBB" w14:textId="77777777" w:rsidR="00E842E0" w:rsidRPr="00963898" w:rsidRDefault="00E842E0" w:rsidP="00E842E0">
            <w:pPr>
              <w:jc w:val="center"/>
              <w:rPr>
                <w:rFonts w:ascii="Times New Roman" w:hAnsi="Times New Roman" w:cs="Times New Roman"/>
                <w:b/>
                <w:bCs/>
                <w:lang w:val="lv-LV"/>
              </w:rPr>
            </w:pPr>
            <w:r w:rsidRPr="00963898">
              <w:rPr>
                <w:rFonts w:ascii="Times New Roman" w:hAnsi="Times New Roman" w:cs="Times New Roman"/>
                <w:b/>
                <w:bCs/>
                <w:lang w:val="lv-LV"/>
              </w:rPr>
              <w:t>2018./2019.</w:t>
            </w:r>
          </w:p>
        </w:tc>
        <w:tc>
          <w:tcPr>
            <w:tcW w:w="7797" w:type="dxa"/>
          </w:tcPr>
          <w:p w14:paraId="61890E8A" w14:textId="77777777" w:rsidR="00E842E0" w:rsidRPr="00963898" w:rsidRDefault="00E842E0" w:rsidP="00E842E0">
            <w:pPr>
              <w:shd w:val="clear" w:color="auto" w:fill="FFFFFF"/>
              <w:jc w:val="both"/>
              <w:rPr>
                <w:rFonts w:ascii="Times New Roman" w:hAnsi="Times New Roman" w:cs="Times New Roman"/>
                <w:bCs/>
                <w:lang w:val="lv-LV"/>
              </w:rPr>
            </w:pPr>
            <w:r w:rsidRPr="00963898">
              <w:rPr>
                <w:rFonts w:ascii="Times New Roman" w:hAnsi="Times New Roman" w:cs="Times New Roman"/>
                <w:lang w:val="lv-LV"/>
              </w:rPr>
              <w:t>«</w:t>
            </w:r>
            <w:proofErr w:type="spellStart"/>
            <w:r w:rsidRPr="00963898">
              <w:rPr>
                <w:rFonts w:ascii="Times New Roman" w:hAnsi="Times New Roman" w:cs="Times New Roman"/>
                <w:lang w:val="lv-LV"/>
              </w:rPr>
              <w:t>J.Tiņanova</w:t>
            </w:r>
            <w:proofErr w:type="spellEnd"/>
            <w:r w:rsidRPr="00963898">
              <w:rPr>
                <w:rFonts w:ascii="Times New Roman" w:hAnsi="Times New Roman" w:cs="Times New Roman"/>
                <w:lang w:val="lv-LV"/>
              </w:rPr>
              <w:t xml:space="preserve"> maršruts»</w:t>
            </w:r>
          </w:p>
        </w:tc>
      </w:tr>
      <w:tr w:rsidR="00E842E0" w:rsidRPr="00963898" w14:paraId="22A1ED01" w14:textId="77777777" w:rsidTr="00941793">
        <w:trPr>
          <w:jc w:val="center"/>
        </w:trPr>
        <w:tc>
          <w:tcPr>
            <w:tcW w:w="1696" w:type="dxa"/>
          </w:tcPr>
          <w:p w14:paraId="2AFC75D9" w14:textId="77777777" w:rsidR="00E842E0" w:rsidRPr="00963898" w:rsidRDefault="00E842E0" w:rsidP="00E842E0">
            <w:pPr>
              <w:jc w:val="center"/>
              <w:rPr>
                <w:rFonts w:ascii="Times New Roman" w:hAnsi="Times New Roman" w:cs="Times New Roman"/>
                <w:b/>
                <w:bCs/>
                <w:lang w:val="lv-LV"/>
              </w:rPr>
            </w:pPr>
          </w:p>
        </w:tc>
        <w:tc>
          <w:tcPr>
            <w:tcW w:w="7797" w:type="dxa"/>
          </w:tcPr>
          <w:p w14:paraId="3241D555" w14:textId="77777777" w:rsidR="00E842E0" w:rsidRPr="00963898" w:rsidRDefault="00E842E0" w:rsidP="00E842E0">
            <w:pPr>
              <w:shd w:val="clear" w:color="auto" w:fill="FFFFFF"/>
              <w:jc w:val="both"/>
              <w:rPr>
                <w:rFonts w:ascii="Times New Roman" w:hAnsi="Times New Roman" w:cs="Times New Roman"/>
                <w:bCs/>
                <w:lang w:val="lv-LV"/>
              </w:rPr>
            </w:pPr>
            <w:r w:rsidRPr="00963898">
              <w:rPr>
                <w:rFonts w:ascii="Times New Roman" w:hAnsi="Times New Roman" w:cs="Times New Roman"/>
                <w:lang w:val="lv-LV"/>
              </w:rPr>
              <w:t>«Latvijas simtgades aleja»</w:t>
            </w:r>
          </w:p>
        </w:tc>
      </w:tr>
      <w:tr w:rsidR="00E842E0" w:rsidRPr="00963898" w14:paraId="01E60534" w14:textId="77777777" w:rsidTr="00941793">
        <w:trPr>
          <w:jc w:val="center"/>
        </w:trPr>
        <w:tc>
          <w:tcPr>
            <w:tcW w:w="1696" w:type="dxa"/>
          </w:tcPr>
          <w:p w14:paraId="390E1203" w14:textId="77777777" w:rsidR="00E842E0" w:rsidRPr="00963898" w:rsidRDefault="00E842E0" w:rsidP="00E842E0">
            <w:pPr>
              <w:jc w:val="center"/>
              <w:rPr>
                <w:rFonts w:ascii="Times New Roman" w:hAnsi="Times New Roman" w:cs="Times New Roman"/>
                <w:b/>
                <w:bCs/>
                <w:lang w:val="lv-LV"/>
              </w:rPr>
            </w:pPr>
          </w:p>
        </w:tc>
        <w:tc>
          <w:tcPr>
            <w:tcW w:w="7797" w:type="dxa"/>
          </w:tcPr>
          <w:p w14:paraId="6BD5BDFA" w14:textId="77777777" w:rsidR="00E842E0" w:rsidRPr="00963898" w:rsidRDefault="00E842E0" w:rsidP="00E842E0">
            <w:pPr>
              <w:shd w:val="clear" w:color="auto" w:fill="FFFFFF"/>
              <w:jc w:val="both"/>
              <w:rPr>
                <w:rFonts w:ascii="Times New Roman" w:hAnsi="Times New Roman" w:cs="Times New Roman"/>
                <w:bCs/>
                <w:lang w:val="lv-LV"/>
              </w:rPr>
            </w:pPr>
            <w:r w:rsidRPr="00963898">
              <w:rPr>
                <w:rFonts w:ascii="Times New Roman" w:hAnsi="Times New Roman" w:cs="Times New Roman"/>
                <w:lang w:val="lv-LV"/>
              </w:rPr>
              <w:t>«Rēzeknes daudznacionālais mantojums»</w:t>
            </w:r>
          </w:p>
        </w:tc>
      </w:tr>
      <w:tr w:rsidR="00E842E0" w:rsidRPr="00A240C5" w14:paraId="2730E419" w14:textId="77777777" w:rsidTr="00941793">
        <w:trPr>
          <w:jc w:val="center"/>
        </w:trPr>
        <w:tc>
          <w:tcPr>
            <w:tcW w:w="1696" w:type="dxa"/>
          </w:tcPr>
          <w:p w14:paraId="70624639" w14:textId="77777777" w:rsidR="00E842E0" w:rsidRPr="00963898" w:rsidRDefault="00E842E0" w:rsidP="00E842E0">
            <w:pPr>
              <w:jc w:val="center"/>
              <w:rPr>
                <w:rFonts w:ascii="Times New Roman" w:hAnsi="Times New Roman" w:cs="Times New Roman"/>
                <w:b/>
                <w:bCs/>
                <w:lang w:val="lv-LV"/>
              </w:rPr>
            </w:pPr>
          </w:p>
        </w:tc>
        <w:tc>
          <w:tcPr>
            <w:tcW w:w="7797" w:type="dxa"/>
          </w:tcPr>
          <w:p w14:paraId="052CEA9B" w14:textId="77777777" w:rsidR="00E842E0" w:rsidRPr="00963898" w:rsidRDefault="00E842E0" w:rsidP="00E842E0">
            <w:pPr>
              <w:shd w:val="clear" w:color="auto" w:fill="FFFFFF"/>
              <w:jc w:val="both"/>
              <w:rPr>
                <w:rFonts w:ascii="Times New Roman" w:hAnsi="Times New Roman" w:cs="Times New Roman"/>
                <w:bCs/>
                <w:lang w:val="lv-LV"/>
              </w:rPr>
            </w:pPr>
            <w:r w:rsidRPr="00963898">
              <w:rPr>
                <w:rFonts w:ascii="Times New Roman" w:hAnsi="Times New Roman" w:cs="Times New Roman"/>
                <w:lang w:val="lv-LV"/>
              </w:rPr>
              <w:t xml:space="preserve">«Rēzeknes pilsētas skolu skolēnu līdzpārvaldes pieredzes apmaiņas pasākums» </w:t>
            </w:r>
          </w:p>
        </w:tc>
      </w:tr>
      <w:tr w:rsidR="00E842E0" w:rsidRPr="00963898" w14:paraId="61A112E5" w14:textId="77777777" w:rsidTr="00941793">
        <w:trPr>
          <w:jc w:val="center"/>
        </w:trPr>
        <w:tc>
          <w:tcPr>
            <w:tcW w:w="1696" w:type="dxa"/>
          </w:tcPr>
          <w:p w14:paraId="19AB57DE" w14:textId="77777777" w:rsidR="00E842E0" w:rsidRPr="00963898" w:rsidRDefault="00E842E0" w:rsidP="00E842E0">
            <w:pPr>
              <w:jc w:val="center"/>
              <w:rPr>
                <w:rFonts w:ascii="Times New Roman" w:hAnsi="Times New Roman" w:cs="Times New Roman"/>
                <w:b/>
                <w:bCs/>
                <w:lang w:val="lv-LV"/>
              </w:rPr>
            </w:pPr>
            <w:r w:rsidRPr="00963898">
              <w:rPr>
                <w:rFonts w:ascii="Times New Roman" w:hAnsi="Times New Roman" w:cs="Times New Roman"/>
                <w:b/>
                <w:bCs/>
                <w:lang w:val="lv-LV"/>
              </w:rPr>
              <w:t>2019./2020.</w:t>
            </w:r>
          </w:p>
        </w:tc>
        <w:tc>
          <w:tcPr>
            <w:tcW w:w="7797" w:type="dxa"/>
          </w:tcPr>
          <w:p w14:paraId="5D56AFBF" w14:textId="77777777" w:rsidR="00E842E0" w:rsidRPr="00963898" w:rsidRDefault="00E842E0" w:rsidP="00E842E0">
            <w:pPr>
              <w:shd w:val="clear" w:color="auto" w:fill="FFFFFF"/>
              <w:jc w:val="both"/>
              <w:rPr>
                <w:rFonts w:ascii="Times New Roman" w:hAnsi="Times New Roman" w:cs="Times New Roman"/>
                <w:bCs/>
                <w:lang w:val="lv-LV"/>
              </w:rPr>
            </w:pPr>
            <w:r w:rsidRPr="00963898">
              <w:rPr>
                <w:rFonts w:ascii="Times New Roman" w:hAnsi="Times New Roman" w:cs="Times New Roman"/>
                <w:lang w:val="lv-LV"/>
              </w:rPr>
              <w:t>«Kas? Kur? Kad?»</w:t>
            </w:r>
          </w:p>
        </w:tc>
      </w:tr>
      <w:tr w:rsidR="00E842E0" w:rsidRPr="00963898" w14:paraId="0135AAEF" w14:textId="77777777" w:rsidTr="00941793">
        <w:trPr>
          <w:jc w:val="center"/>
        </w:trPr>
        <w:tc>
          <w:tcPr>
            <w:tcW w:w="1696" w:type="dxa"/>
          </w:tcPr>
          <w:p w14:paraId="7B5EB33B" w14:textId="77777777" w:rsidR="00E842E0" w:rsidRPr="00963898" w:rsidRDefault="00E842E0" w:rsidP="00E842E0">
            <w:pPr>
              <w:jc w:val="center"/>
              <w:rPr>
                <w:rFonts w:ascii="Times New Roman" w:hAnsi="Times New Roman" w:cs="Times New Roman"/>
                <w:b/>
                <w:bCs/>
                <w:lang w:val="lv-LV"/>
              </w:rPr>
            </w:pPr>
          </w:p>
        </w:tc>
        <w:tc>
          <w:tcPr>
            <w:tcW w:w="7797" w:type="dxa"/>
          </w:tcPr>
          <w:p w14:paraId="7B0EC8AE" w14:textId="77777777" w:rsidR="00E842E0" w:rsidRPr="00963898" w:rsidRDefault="00E842E0" w:rsidP="00E842E0">
            <w:pPr>
              <w:shd w:val="clear" w:color="auto" w:fill="FFFFFF"/>
              <w:jc w:val="both"/>
              <w:rPr>
                <w:rFonts w:ascii="Times New Roman" w:hAnsi="Times New Roman" w:cs="Times New Roman"/>
                <w:lang w:val="lv-LV"/>
              </w:rPr>
            </w:pPr>
            <w:r w:rsidRPr="00963898">
              <w:rPr>
                <w:rFonts w:ascii="Times New Roman" w:hAnsi="Times New Roman" w:cs="Times New Roman"/>
                <w:lang w:val="lv-LV"/>
              </w:rPr>
              <w:t>«Iepazīsti Latvijas rakstu zīmes»</w:t>
            </w:r>
          </w:p>
        </w:tc>
      </w:tr>
      <w:tr w:rsidR="00E842E0" w:rsidRPr="00963898" w14:paraId="5FB43D73" w14:textId="77777777" w:rsidTr="00941793">
        <w:trPr>
          <w:jc w:val="center"/>
        </w:trPr>
        <w:tc>
          <w:tcPr>
            <w:tcW w:w="1696" w:type="dxa"/>
          </w:tcPr>
          <w:p w14:paraId="02EB3FB6" w14:textId="77777777" w:rsidR="00E842E0" w:rsidRPr="00963898" w:rsidRDefault="00E842E0" w:rsidP="00E842E0">
            <w:pPr>
              <w:jc w:val="center"/>
              <w:rPr>
                <w:rFonts w:ascii="Times New Roman" w:hAnsi="Times New Roman" w:cs="Times New Roman"/>
                <w:b/>
                <w:bCs/>
                <w:lang w:val="lv-LV"/>
              </w:rPr>
            </w:pPr>
            <w:r w:rsidRPr="00963898">
              <w:rPr>
                <w:rFonts w:ascii="Times New Roman" w:hAnsi="Times New Roman" w:cs="Times New Roman"/>
                <w:b/>
                <w:bCs/>
                <w:lang w:val="lv-LV"/>
              </w:rPr>
              <w:t>2020./2021.</w:t>
            </w:r>
          </w:p>
        </w:tc>
        <w:tc>
          <w:tcPr>
            <w:tcW w:w="7797" w:type="dxa"/>
          </w:tcPr>
          <w:p w14:paraId="15F7D507" w14:textId="77777777" w:rsidR="00E842E0" w:rsidRPr="00963898" w:rsidRDefault="00E842E0" w:rsidP="00E842E0">
            <w:pPr>
              <w:shd w:val="clear" w:color="auto" w:fill="FFFFFF"/>
              <w:jc w:val="both"/>
              <w:rPr>
                <w:rFonts w:ascii="Times New Roman" w:hAnsi="Times New Roman" w:cs="Times New Roman"/>
                <w:lang w:val="lv-LV"/>
              </w:rPr>
            </w:pPr>
            <w:r w:rsidRPr="00963898">
              <w:rPr>
                <w:rFonts w:ascii="Times New Roman" w:hAnsi="Times New Roman" w:cs="Times New Roman"/>
                <w:lang w:val="lv-LV"/>
              </w:rPr>
              <w:t>«Esi orientēšanās meistars»</w:t>
            </w:r>
          </w:p>
        </w:tc>
      </w:tr>
      <w:tr w:rsidR="00E842E0" w:rsidRPr="00963898" w14:paraId="46CE2126" w14:textId="77777777" w:rsidTr="00941793">
        <w:trPr>
          <w:jc w:val="center"/>
        </w:trPr>
        <w:tc>
          <w:tcPr>
            <w:tcW w:w="1696" w:type="dxa"/>
          </w:tcPr>
          <w:p w14:paraId="20A65669" w14:textId="77777777" w:rsidR="00E842E0" w:rsidRPr="00963898" w:rsidRDefault="00E842E0" w:rsidP="00E842E0">
            <w:pPr>
              <w:jc w:val="center"/>
              <w:rPr>
                <w:rFonts w:ascii="Times New Roman" w:hAnsi="Times New Roman" w:cs="Times New Roman"/>
                <w:b/>
                <w:bCs/>
                <w:lang w:val="lv-LV"/>
              </w:rPr>
            </w:pPr>
          </w:p>
        </w:tc>
        <w:tc>
          <w:tcPr>
            <w:tcW w:w="7797" w:type="dxa"/>
          </w:tcPr>
          <w:p w14:paraId="284DAC0C" w14:textId="77777777" w:rsidR="00E842E0" w:rsidRPr="00963898" w:rsidRDefault="00E842E0" w:rsidP="00E842E0">
            <w:pPr>
              <w:shd w:val="clear" w:color="auto" w:fill="FFFFFF"/>
              <w:jc w:val="both"/>
              <w:rPr>
                <w:rFonts w:ascii="Times New Roman" w:hAnsi="Times New Roman" w:cs="Times New Roman"/>
                <w:lang w:val="lv-LV"/>
              </w:rPr>
            </w:pPr>
            <w:r w:rsidRPr="00963898">
              <w:rPr>
                <w:rFonts w:ascii="Times New Roman" w:hAnsi="Times New Roman" w:cs="Times New Roman"/>
                <w:bCs/>
                <w:lang w:val="lv-LV"/>
              </w:rPr>
              <w:t>«Apkārt Latgales Jūrai»</w:t>
            </w:r>
          </w:p>
        </w:tc>
      </w:tr>
      <w:tr w:rsidR="00E842E0" w:rsidRPr="00963898" w14:paraId="28C85BD6" w14:textId="77777777" w:rsidTr="00941793">
        <w:trPr>
          <w:jc w:val="center"/>
        </w:trPr>
        <w:tc>
          <w:tcPr>
            <w:tcW w:w="1696" w:type="dxa"/>
          </w:tcPr>
          <w:p w14:paraId="6CDA9202" w14:textId="77777777" w:rsidR="00E842E0" w:rsidRPr="00963898" w:rsidRDefault="00E842E0" w:rsidP="00E842E0">
            <w:pPr>
              <w:jc w:val="center"/>
              <w:rPr>
                <w:rFonts w:ascii="Times New Roman" w:hAnsi="Times New Roman" w:cs="Times New Roman"/>
                <w:b/>
                <w:bCs/>
                <w:lang w:val="lv-LV"/>
              </w:rPr>
            </w:pPr>
            <w:r w:rsidRPr="00963898">
              <w:rPr>
                <w:rFonts w:ascii="Times New Roman" w:hAnsi="Times New Roman" w:cs="Times New Roman"/>
                <w:b/>
                <w:bCs/>
                <w:lang w:val="lv-LV"/>
              </w:rPr>
              <w:t>2021./2022.</w:t>
            </w:r>
          </w:p>
        </w:tc>
        <w:tc>
          <w:tcPr>
            <w:tcW w:w="7797" w:type="dxa"/>
          </w:tcPr>
          <w:p w14:paraId="18204373" w14:textId="77777777" w:rsidR="00E842E0" w:rsidRPr="00963898" w:rsidRDefault="00E842E0" w:rsidP="00E842E0">
            <w:pPr>
              <w:shd w:val="clear" w:color="auto" w:fill="FFFFFF"/>
              <w:jc w:val="both"/>
              <w:rPr>
                <w:rFonts w:ascii="Times New Roman" w:hAnsi="Times New Roman" w:cs="Times New Roman"/>
                <w:lang w:val="lv-LV"/>
              </w:rPr>
            </w:pPr>
            <w:r w:rsidRPr="00963898">
              <w:rPr>
                <w:rFonts w:ascii="Times New Roman" w:hAnsi="Times New Roman" w:cs="Times New Roman"/>
                <w:bCs/>
                <w:lang w:val="lv-LV"/>
              </w:rPr>
              <w:t>«Antīkās sporta spēles»</w:t>
            </w:r>
          </w:p>
        </w:tc>
      </w:tr>
      <w:tr w:rsidR="00E842E0" w:rsidRPr="00963898" w14:paraId="42669D44" w14:textId="77777777" w:rsidTr="00941793">
        <w:trPr>
          <w:jc w:val="center"/>
        </w:trPr>
        <w:tc>
          <w:tcPr>
            <w:tcW w:w="1696" w:type="dxa"/>
          </w:tcPr>
          <w:p w14:paraId="2977D80A" w14:textId="77777777" w:rsidR="00E842E0" w:rsidRPr="00963898" w:rsidRDefault="00E842E0" w:rsidP="00E842E0">
            <w:pPr>
              <w:jc w:val="center"/>
              <w:rPr>
                <w:rFonts w:ascii="Times New Roman" w:hAnsi="Times New Roman" w:cs="Times New Roman"/>
                <w:b/>
                <w:bCs/>
                <w:lang w:val="lv-LV"/>
              </w:rPr>
            </w:pPr>
          </w:p>
        </w:tc>
        <w:tc>
          <w:tcPr>
            <w:tcW w:w="7797" w:type="dxa"/>
          </w:tcPr>
          <w:p w14:paraId="75A7D36B" w14:textId="77777777" w:rsidR="00E842E0" w:rsidRPr="00963898" w:rsidRDefault="00E842E0" w:rsidP="00E842E0">
            <w:pPr>
              <w:shd w:val="clear" w:color="auto" w:fill="FFFFFF"/>
              <w:jc w:val="both"/>
              <w:rPr>
                <w:rFonts w:ascii="Times New Roman" w:hAnsi="Times New Roman" w:cs="Times New Roman"/>
                <w:lang w:val="lv-LV"/>
              </w:rPr>
            </w:pPr>
            <w:r w:rsidRPr="00963898">
              <w:rPr>
                <w:rFonts w:ascii="Times New Roman" w:hAnsi="Times New Roman" w:cs="Times New Roman"/>
                <w:bCs/>
                <w:lang w:val="lv-LV"/>
              </w:rPr>
              <w:t>«Personības estētika»</w:t>
            </w:r>
          </w:p>
        </w:tc>
      </w:tr>
      <w:tr w:rsidR="00E842E0" w:rsidRPr="00963898" w14:paraId="2393E13B" w14:textId="77777777" w:rsidTr="00941793">
        <w:trPr>
          <w:jc w:val="center"/>
        </w:trPr>
        <w:tc>
          <w:tcPr>
            <w:tcW w:w="1696" w:type="dxa"/>
          </w:tcPr>
          <w:p w14:paraId="75AC1B08" w14:textId="77777777" w:rsidR="00E842E0" w:rsidRPr="00963898" w:rsidRDefault="00E842E0" w:rsidP="00E842E0">
            <w:pPr>
              <w:jc w:val="center"/>
              <w:rPr>
                <w:rFonts w:ascii="Times New Roman" w:hAnsi="Times New Roman" w:cs="Times New Roman"/>
                <w:b/>
                <w:bCs/>
                <w:lang w:val="lv-LV"/>
              </w:rPr>
            </w:pPr>
          </w:p>
        </w:tc>
        <w:tc>
          <w:tcPr>
            <w:tcW w:w="7797" w:type="dxa"/>
          </w:tcPr>
          <w:p w14:paraId="6696003C" w14:textId="77777777" w:rsidR="00E842E0" w:rsidRPr="00963898" w:rsidRDefault="00E842E0" w:rsidP="00E842E0">
            <w:pPr>
              <w:shd w:val="clear" w:color="auto" w:fill="FFFFFF"/>
              <w:jc w:val="both"/>
              <w:rPr>
                <w:rFonts w:ascii="Times New Roman" w:hAnsi="Times New Roman" w:cs="Times New Roman"/>
                <w:lang w:val="lv-LV"/>
              </w:rPr>
            </w:pPr>
            <w:r w:rsidRPr="00963898">
              <w:rPr>
                <w:rFonts w:ascii="Times New Roman" w:hAnsi="Times New Roman" w:cs="Times New Roman"/>
                <w:bCs/>
                <w:lang w:val="lv-LV"/>
              </w:rPr>
              <w:t>«</w:t>
            </w:r>
            <w:proofErr w:type="spellStart"/>
            <w:r w:rsidRPr="00963898">
              <w:rPr>
                <w:rFonts w:ascii="Times New Roman" w:hAnsi="Times New Roman" w:cs="Times New Roman"/>
                <w:lang w:val="lv-LV"/>
              </w:rPr>
              <w:t>Volleyball</w:t>
            </w:r>
            <w:proofErr w:type="spellEnd"/>
            <w:r w:rsidRPr="00963898">
              <w:rPr>
                <w:rFonts w:ascii="Times New Roman" w:hAnsi="Times New Roman" w:cs="Times New Roman"/>
                <w:lang w:val="lv-LV"/>
              </w:rPr>
              <w:t xml:space="preserve"> </w:t>
            </w:r>
            <w:proofErr w:type="spellStart"/>
            <w:r w:rsidRPr="00963898">
              <w:rPr>
                <w:rFonts w:ascii="Times New Roman" w:hAnsi="Times New Roman" w:cs="Times New Roman"/>
                <w:lang w:val="lv-LV"/>
              </w:rPr>
              <w:t>tonight</w:t>
            </w:r>
            <w:proofErr w:type="spellEnd"/>
            <w:r w:rsidRPr="00963898">
              <w:rPr>
                <w:rFonts w:ascii="Times New Roman" w:hAnsi="Times New Roman" w:cs="Times New Roman"/>
                <w:bCs/>
                <w:lang w:val="lv-LV"/>
              </w:rPr>
              <w:t>»</w:t>
            </w:r>
          </w:p>
        </w:tc>
      </w:tr>
      <w:tr w:rsidR="00E842E0" w:rsidRPr="00963898" w14:paraId="0E08E3D1" w14:textId="77777777" w:rsidTr="00941793">
        <w:trPr>
          <w:jc w:val="center"/>
        </w:trPr>
        <w:tc>
          <w:tcPr>
            <w:tcW w:w="1696" w:type="dxa"/>
          </w:tcPr>
          <w:p w14:paraId="7B344954" w14:textId="77777777" w:rsidR="00E842E0" w:rsidRPr="00963898" w:rsidRDefault="00E842E0" w:rsidP="00E842E0">
            <w:pPr>
              <w:jc w:val="center"/>
              <w:rPr>
                <w:rFonts w:ascii="Times New Roman" w:hAnsi="Times New Roman" w:cs="Times New Roman"/>
                <w:b/>
                <w:bCs/>
                <w:lang w:val="lv-LV"/>
              </w:rPr>
            </w:pPr>
          </w:p>
        </w:tc>
        <w:tc>
          <w:tcPr>
            <w:tcW w:w="7797" w:type="dxa"/>
          </w:tcPr>
          <w:p w14:paraId="1FEE24DD" w14:textId="77777777" w:rsidR="00E842E0" w:rsidRPr="00963898" w:rsidRDefault="00E842E0" w:rsidP="00E842E0">
            <w:pPr>
              <w:shd w:val="clear" w:color="auto" w:fill="FFFFFF"/>
              <w:jc w:val="both"/>
              <w:rPr>
                <w:rFonts w:ascii="Times New Roman" w:hAnsi="Times New Roman" w:cs="Times New Roman"/>
                <w:lang w:val="lv-LV"/>
              </w:rPr>
            </w:pPr>
            <w:r w:rsidRPr="00963898">
              <w:rPr>
                <w:rFonts w:ascii="Times New Roman" w:hAnsi="Times New Roman" w:cs="Times New Roman"/>
                <w:bCs/>
                <w:lang w:val="lv-LV"/>
              </w:rPr>
              <w:t>«Apkārt Latgales Jūrai 2022»</w:t>
            </w:r>
          </w:p>
        </w:tc>
      </w:tr>
      <w:tr w:rsidR="00E842E0" w:rsidRPr="00963898" w14:paraId="3DD2EB23" w14:textId="77777777" w:rsidTr="00941793">
        <w:trPr>
          <w:jc w:val="center"/>
        </w:trPr>
        <w:tc>
          <w:tcPr>
            <w:tcW w:w="1696" w:type="dxa"/>
          </w:tcPr>
          <w:p w14:paraId="06187EE1" w14:textId="77777777" w:rsidR="00E842E0" w:rsidRPr="00963898" w:rsidRDefault="00E842E0" w:rsidP="00E842E0">
            <w:pPr>
              <w:jc w:val="center"/>
              <w:rPr>
                <w:rFonts w:ascii="Times New Roman" w:hAnsi="Times New Roman" w:cs="Times New Roman"/>
                <w:b/>
                <w:bCs/>
                <w:lang w:val="lv-LV"/>
              </w:rPr>
            </w:pPr>
            <w:r w:rsidRPr="00963898">
              <w:rPr>
                <w:rFonts w:ascii="Times New Roman" w:hAnsi="Times New Roman" w:cs="Times New Roman"/>
                <w:b/>
                <w:bCs/>
                <w:lang w:val="lv-LV"/>
              </w:rPr>
              <w:t>2022./2023.</w:t>
            </w:r>
          </w:p>
        </w:tc>
        <w:tc>
          <w:tcPr>
            <w:tcW w:w="7797" w:type="dxa"/>
          </w:tcPr>
          <w:p w14:paraId="74C828D2" w14:textId="77777777" w:rsidR="00E842E0" w:rsidRPr="00963898" w:rsidRDefault="00E842E0" w:rsidP="00E842E0">
            <w:pPr>
              <w:shd w:val="clear" w:color="auto" w:fill="FFFFFF"/>
              <w:jc w:val="both"/>
              <w:rPr>
                <w:rFonts w:ascii="Times New Roman" w:hAnsi="Times New Roman" w:cs="Times New Roman"/>
                <w:bCs/>
                <w:lang w:val="lv-LV"/>
              </w:rPr>
            </w:pPr>
            <w:r w:rsidRPr="00963898">
              <w:rPr>
                <w:rFonts w:ascii="Times New Roman" w:hAnsi="Times New Roman" w:cs="Times New Roman"/>
                <w:bCs/>
                <w:lang w:val="lv-LV"/>
              </w:rPr>
              <w:t>«Apkārt Latgales Jūrai 2023»</w:t>
            </w:r>
          </w:p>
        </w:tc>
      </w:tr>
      <w:tr w:rsidR="00E842E0" w:rsidRPr="00963898" w14:paraId="6420380D" w14:textId="77777777" w:rsidTr="00941793">
        <w:trPr>
          <w:jc w:val="center"/>
        </w:trPr>
        <w:tc>
          <w:tcPr>
            <w:tcW w:w="1696" w:type="dxa"/>
          </w:tcPr>
          <w:p w14:paraId="5F937874" w14:textId="77777777" w:rsidR="00E842E0" w:rsidRPr="00963898" w:rsidRDefault="00E842E0" w:rsidP="00E842E0">
            <w:pPr>
              <w:jc w:val="center"/>
              <w:rPr>
                <w:rFonts w:ascii="Times New Roman" w:hAnsi="Times New Roman" w:cs="Times New Roman"/>
                <w:b/>
                <w:bCs/>
                <w:lang w:val="lv-LV"/>
              </w:rPr>
            </w:pPr>
          </w:p>
        </w:tc>
        <w:tc>
          <w:tcPr>
            <w:tcW w:w="7797" w:type="dxa"/>
          </w:tcPr>
          <w:p w14:paraId="3780D2B5" w14:textId="77777777" w:rsidR="00E842E0" w:rsidRPr="00963898" w:rsidRDefault="00E842E0" w:rsidP="00E842E0">
            <w:pPr>
              <w:shd w:val="clear" w:color="auto" w:fill="FFFFFF"/>
              <w:jc w:val="both"/>
              <w:rPr>
                <w:rFonts w:ascii="Times New Roman" w:hAnsi="Times New Roman" w:cs="Times New Roman"/>
                <w:bCs/>
                <w:lang w:val="lv-LV"/>
              </w:rPr>
            </w:pPr>
            <w:r w:rsidRPr="00963898">
              <w:rPr>
                <w:rFonts w:ascii="Times New Roman" w:hAnsi="Times New Roman" w:cs="Times New Roman"/>
                <w:bCs/>
                <w:lang w:val="lv-LV"/>
              </w:rPr>
              <w:t xml:space="preserve">„Jauno zinātnieku </w:t>
            </w:r>
            <w:proofErr w:type="spellStart"/>
            <w:r w:rsidRPr="00963898">
              <w:rPr>
                <w:rFonts w:ascii="Times New Roman" w:hAnsi="Times New Roman" w:cs="Times New Roman"/>
                <w:bCs/>
                <w:lang w:val="lv-LV"/>
              </w:rPr>
              <w:t>kvests</w:t>
            </w:r>
            <w:proofErr w:type="spellEnd"/>
            <w:r w:rsidRPr="00963898">
              <w:rPr>
                <w:rFonts w:ascii="Times New Roman" w:hAnsi="Times New Roman" w:cs="Times New Roman"/>
                <w:bCs/>
                <w:lang w:val="lv-LV"/>
              </w:rPr>
              <w:t>”</w:t>
            </w:r>
          </w:p>
        </w:tc>
      </w:tr>
      <w:tr w:rsidR="00963898" w:rsidRPr="00963898" w14:paraId="0F1EA838" w14:textId="77777777" w:rsidTr="00941793">
        <w:trPr>
          <w:jc w:val="center"/>
        </w:trPr>
        <w:tc>
          <w:tcPr>
            <w:tcW w:w="1696" w:type="dxa"/>
          </w:tcPr>
          <w:p w14:paraId="22AD774A" w14:textId="6B009C7A" w:rsidR="00963898" w:rsidRPr="00963898" w:rsidRDefault="00963898" w:rsidP="00E842E0">
            <w:pPr>
              <w:jc w:val="center"/>
              <w:rPr>
                <w:rFonts w:ascii="Times New Roman" w:hAnsi="Times New Roman" w:cs="Times New Roman"/>
                <w:b/>
                <w:bCs/>
                <w:lang w:val="lv-LV"/>
              </w:rPr>
            </w:pPr>
            <w:r w:rsidRPr="00963898">
              <w:rPr>
                <w:rFonts w:ascii="Times New Roman" w:hAnsi="Times New Roman" w:cs="Times New Roman"/>
                <w:b/>
                <w:bCs/>
                <w:lang w:val="lv-LV"/>
              </w:rPr>
              <w:t>2023./2024.</w:t>
            </w:r>
          </w:p>
        </w:tc>
        <w:tc>
          <w:tcPr>
            <w:tcW w:w="7797" w:type="dxa"/>
          </w:tcPr>
          <w:p w14:paraId="73C6079B" w14:textId="74225271" w:rsidR="00963898" w:rsidRPr="00963898" w:rsidRDefault="00963898" w:rsidP="00E842E0">
            <w:pPr>
              <w:shd w:val="clear" w:color="auto" w:fill="FFFFFF"/>
              <w:jc w:val="both"/>
              <w:rPr>
                <w:rFonts w:ascii="Times New Roman" w:hAnsi="Times New Roman" w:cs="Times New Roman"/>
                <w:bCs/>
                <w:lang w:val="lv-LV"/>
              </w:rPr>
            </w:pPr>
            <w:r w:rsidRPr="00963898">
              <w:rPr>
                <w:rFonts w:ascii="Times New Roman" w:hAnsi="Times New Roman" w:cs="Times New Roman"/>
                <w:bCs/>
                <w:lang w:val="lv-LV"/>
              </w:rPr>
              <w:t xml:space="preserve">„Jauno zinātnieku </w:t>
            </w:r>
            <w:proofErr w:type="spellStart"/>
            <w:r w:rsidRPr="00963898">
              <w:rPr>
                <w:rFonts w:ascii="Times New Roman" w:hAnsi="Times New Roman" w:cs="Times New Roman"/>
                <w:bCs/>
                <w:lang w:val="lv-LV"/>
              </w:rPr>
              <w:t>kvests</w:t>
            </w:r>
            <w:proofErr w:type="spellEnd"/>
            <w:r w:rsidRPr="00963898">
              <w:rPr>
                <w:rFonts w:ascii="Times New Roman" w:hAnsi="Times New Roman" w:cs="Times New Roman"/>
                <w:bCs/>
                <w:lang w:val="lv-LV"/>
              </w:rPr>
              <w:t>”</w:t>
            </w:r>
          </w:p>
        </w:tc>
      </w:tr>
    </w:tbl>
    <w:p w14:paraId="3FC6C376" w14:textId="77777777" w:rsidR="00BE0A6E" w:rsidRPr="00963898" w:rsidRDefault="00BE0A6E" w:rsidP="00BE0A6E">
      <w:pPr>
        <w:shd w:val="clear" w:color="auto" w:fill="FFFFFF"/>
        <w:spacing w:line="240" w:lineRule="auto"/>
        <w:jc w:val="both"/>
        <w:rPr>
          <w:rFonts w:ascii="Times New Roman" w:hAnsi="Times New Roman" w:cs="Times New Roman"/>
          <w:b/>
          <w:bCs/>
          <w:color w:val="FF0000"/>
          <w:szCs w:val="24"/>
          <w:lang w:val="lv-LV"/>
        </w:rPr>
      </w:pPr>
    </w:p>
    <w:p w14:paraId="551D240E" w14:textId="33460774" w:rsidR="00E842E0" w:rsidRPr="00963898" w:rsidRDefault="00E842E0" w:rsidP="00A240C5">
      <w:pPr>
        <w:shd w:val="clear" w:color="auto" w:fill="FFFFFF"/>
        <w:spacing w:line="240" w:lineRule="auto"/>
        <w:ind w:left="284"/>
        <w:jc w:val="both"/>
        <w:rPr>
          <w:sz w:val="20"/>
          <w:lang w:val="lv-LV"/>
        </w:rPr>
      </w:pPr>
      <w:r w:rsidRPr="00963898">
        <w:rPr>
          <w:rFonts w:ascii="Times New Roman" w:hAnsi="Times New Roman" w:cs="Times New Roman"/>
          <w:szCs w:val="24"/>
          <w:lang w:val="lv-LV"/>
        </w:rPr>
        <w:t>202</w:t>
      </w:r>
      <w:r w:rsidR="00963898" w:rsidRPr="00963898">
        <w:rPr>
          <w:rFonts w:ascii="Times New Roman" w:hAnsi="Times New Roman" w:cs="Times New Roman"/>
          <w:szCs w:val="24"/>
          <w:lang w:val="lv-LV"/>
        </w:rPr>
        <w:t>3</w:t>
      </w:r>
      <w:r w:rsidRPr="00963898">
        <w:rPr>
          <w:rFonts w:ascii="Times New Roman" w:hAnsi="Times New Roman" w:cs="Times New Roman"/>
          <w:szCs w:val="24"/>
          <w:lang w:val="lv-LV"/>
        </w:rPr>
        <w:t>./202</w:t>
      </w:r>
      <w:r w:rsidR="00963898" w:rsidRPr="00963898">
        <w:rPr>
          <w:rFonts w:ascii="Times New Roman" w:hAnsi="Times New Roman" w:cs="Times New Roman"/>
          <w:szCs w:val="24"/>
          <w:lang w:val="lv-LV"/>
        </w:rPr>
        <w:t>4</w:t>
      </w:r>
      <w:r w:rsidRPr="00963898">
        <w:rPr>
          <w:rFonts w:ascii="Times New Roman" w:hAnsi="Times New Roman" w:cs="Times New Roman"/>
          <w:szCs w:val="24"/>
          <w:lang w:val="lv-LV"/>
        </w:rPr>
        <w:t xml:space="preserve">.mācību gadā </w:t>
      </w:r>
      <w:r w:rsidR="00963898" w:rsidRPr="00963898">
        <w:rPr>
          <w:rFonts w:ascii="Times New Roman" w:hAnsi="Times New Roman" w:cs="Times New Roman"/>
          <w:szCs w:val="24"/>
          <w:lang w:val="lv-LV"/>
        </w:rPr>
        <w:t>J</w:t>
      </w:r>
      <w:r w:rsidRPr="00963898">
        <w:rPr>
          <w:rFonts w:ascii="Times New Roman" w:hAnsi="Times New Roman" w:cs="Times New Roman"/>
          <w:szCs w:val="24"/>
          <w:lang w:val="lv-LV"/>
        </w:rPr>
        <w:t>aunatnes iniciatīvu projektu konkurss tika apturēts, un finansējums netika piešķirts, tāpēc izglītojamie uzņēmās un skolas vadība atbalstīja iniciatīvu organizēt projektu</w:t>
      </w:r>
      <w:r w:rsidR="00963898" w:rsidRPr="00963898">
        <w:rPr>
          <w:rFonts w:ascii="Times New Roman" w:hAnsi="Times New Roman" w:cs="Times New Roman"/>
          <w:szCs w:val="24"/>
          <w:lang w:val="lv-LV"/>
        </w:rPr>
        <w:t xml:space="preserve"> “Jauno zinātnieku </w:t>
      </w:r>
      <w:proofErr w:type="spellStart"/>
      <w:r w:rsidR="00963898" w:rsidRPr="00963898">
        <w:rPr>
          <w:rFonts w:ascii="Times New Roman" w:hAnsi="Times New Roman" w:cs="Times New Roman"/>
          <w:szCs w:val="24"/>
          <w:lang w:val="lv-LV"/>
        </w:rPr>
        <w:t>kvests</w:t>
      </w:r>
      <w:proofErr w:type="spellEnd"/>
      <w:r w:rsidR="00963898" w:rsidRPr="00963898">
        <w:rPr>
          <w:rFonts w:ascii="Times New Roman" w:hAnsi="Times New Roman" w:cs="Times New Roman"/>
          <w:szCs w:val="24"/>
          <w:lang w:val="lv-LV"/>
        </w:rPr>
        <w:t>”</w:t>
      </w:r>
      <w:r w:rsidRPr="00963898">
        <w:rPr>
          <w:rFonts w:ascii="Times New Roman" w:hAnsi="Times New Roman" w:cs="Times New Roman"/>
          <w:szCs w:val="24"/>
          <w:lang w:val="lv-LV"/>
        </w:rPr>
        <w:t xml:space="preserve"> bez līdzfinansējuma piešķiršanas.  </w:t>
      </w:r>
    </w:p>
    <w:p w14:paraId="18160FEA" w14:textId="62BFCD92" w:rsidR="00E842E0" w:rsidRPr="00963898" w:rsidRDefault="00E842E0" w:rsidP="001A47C3">
      <w:pPr>
        <w:spacing w:after="0" w:line="240" w:lineRule="auto"/>
        <w:ind w:left="66"/>
        <w:jc w:val="center"/>
        <w:rPr>
          <w:rFonts w:ascii="Times New Roman" w:hAnsi="Times New Roman" w:cs="Times New Roman"/>
          <w:szCs w:val="24"/>
          <w:lang w:val="lv-LV"/>
        </w:rPr>
      </w:pPr>
      <w:r w:rsidRPr="00963898">
        <w:rPr>
          <w:rFonts w:ascii="Times New Roman" w:hAnsi="Times New Roman" w:cs="Times New Roman"/>
          <w:szCs w:val="24"/>
          <w:lang w:val="lv-LV"/>
        </w:rPr>
        <w:t>Skolai ir labi sasniegumi olimpiādēs:</w:t>
      </w:r>
    </w:p>
    <w:p w14:paraId="77C7933D" w14:textId="77777777" w:rsidR="00865873" w:rsidRDefault="00865873" w:rsidP="00BE0A6E">
      <w:pPr>
        <w:spacing w:after="0" w:line="240" w:lineRule="auto"/>
        <w:ind w:left="66"/>
        <w:jc w:val="both"/>
        <w:rPr>
          <w:rFonts w:ascii="Times New Roman" w:hAnsi="Times New Roman" w:cs="Times New Roman"/>
          <w:color w:val="538135" w:themeColor="accent6" w:themeShade="BF"/>
          <w:szCs w:val="24"/>
        </w:rPr>
      </w:pPr>
    </w:p>
    <w:tbl>
      <w:tblPr>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93"/>
        <w:gridCol w:w="7087"/>
      </w:tblGrid>
      <w:tr w:rsidR="00E842E0" w:rsidRPr="00BE0A6E" w14:paraId="6FE79270" w14:textId="77777777" w:rsidTr="00A240C5">
        <w:trPr>
          <w:trHeight w:val="354"/>
        </w:trPr>
        <w:tc>
          <w:tcPr>
            <w:tcW w:w="2693" w:type="dxa"/>
            <w:shd w:val="clear" w:color="auto" w:fill="auto"/>
            <w:tcMar>
              <w:top w:w="15" w:type="dxa"/>
              <w:left w:w="69" w:type="dxa"/>
              <w:bottom w:w="0" w:type="dxa"/>
              <w:right w:w="69" w:type="dxa"/>
            </w:tcMar>
            <w:vAlign w:val="center"/>
            <w:hideMark/>
          </w:tcPr>
          <w:p w14:paraId="6E04D66E" w14:textId="77777777" w:rsidR="00E842E0" w:rsidRPr="00BE0A6E" w:rsidRDefault="00E842E0" w:rsidP="000C4BF1">
            <w:pPr>
              <w:spacing w:after="0" w:line="240" w:lineRule="auto"/>
              <w:ind w:left="66"/>
              <w:jc w:val="center"/>
              <w:rPr>
                <w:rFonts w:ascii="Times New Roman" w:hAnsi="Times New Roman" w:cs="Times New Roman"/>
                <w:szCs w:val="24"/>
              </w:rPr>
            </w:pPr>
            <w:r w:rsidRPr="00BE0A6E">
              <w:rPr>
                <w:rFonts w:ascii="Times New Roman" w:hAnsi="Times New Roman" w:cs="Times New Roman"/>
                <w:b/>
                <w:bCs/>
                <w:szCs w:val="24"/>
                <w:lang w:val="lv-LV"/>
              </w:rPr>
              <w:t>Iegūtā vieta</w:t>
            </w:r>
          </w:p>
        </w:tc>
        <w:tc>
          <w:tcPr>
            <w:tcW w:w="7087" w:type="dxa"/>
            <w:shd w:val="clear" w:color="auto" w:fill="auto"/>
            <w:tcMar>
              <w:top w:w="15" w:type="dxa"/>
              <w:left w:w="69" w:type="dxa"/>
              <w:bottom w:w="0" w:type="dxa"/>
              <w:right w:w="69" w:type="dxa"/>
            </w:tcMar>
            <w:hideMark/>
          </w:tcPr>
          <w:p w14:paraId="4AA325A2" w14:textId="77777777" w:rsidR="00E842E0" w:rsidRPr="00BE0A6E" w:rsidRDefault="00E842E0" w:rsidP="000C4BF1">
            <w:pPr>
              <w:spacing w:after="0" w:line="240" w:lineRule="auto"/>
              <w:ind w:left="66"/>
              <w:jc w:val="center"/>
              <w:rPr>
                <w:rFonts w:ascii="Times New Roman" w:hAnsi="Times New Roman" w:cs="Times New Roman"/>
                <w:szCs w:val="24"/>
              </w:rPr>
            </w:pPr>
            <w:r w:rsidRPr="00BE0A6E">
              <w:rPr>
                <w:rFonts w:ascii="Times New Roman" w:hAnsi="Times New Roman" w:cs="Times New Roman"/>
                <w:b/>
                <w:bCs/>
                <w:szCs w:val="24"/>
                <w:lang w:val="lv-LV"/>
              </w:rPr>
              <w:t>Olimpiāde</w:t>
            </w:r>
          </w:p>
        </w:tc>
      </w:tr>
      <w:tr w:rsidR="000C4BF1" w:rsidRPr="000D5126" w14:paraId="10E8E0E5" w14:textId="77777777" w:rsidTr="00A240C5">
        <w:trPr>
          <w:trHeight w:val="354"/>
        </w:trPr>
        <w:tc>
          <w:tcPr>
            <w:tcW w:w="2693" w:type="dxa"/>
            <w:shd w:val="clear" w:color="auto" w:fill="auto"/>
            <w:tcMar>
              <w:top w:w="15" w:type="dxa"/>
              <w:left w:w="69" w:type="dxa"/>
              <w:bottom w:w="0" w:type="dxa"/>
              <w:right w:w="69" w:type="dxa"/>
            </w:tcMar>
            <w:vAlign w:val="center"/>
            <w:hideMark/>
          </w:tcPr>
          <w:p w14:paraId="2004C0C1" w14:textId="7E6B3486" w:rsidR="00E842E0" w:rsidRPr="000D5126" w:rsidRDefault="00E842E0" w:rsidP="000D5126">
            <w:pPr>
              <w:spacing w:after="0" w:line="240" w:lineRule="auto"/>
              <w:jc w:val="both"/>
              <w:rPr>
                <w:rFonts w:ascii="Times New Roman" w:hAnsi="Times New Roman" w:cs="Times New Roman"/>
                <w:szCs w:val="24"/>
              </w:rPr>
            </w:pPr>
            <w:r w:rsidRPr="000D5126">
              <w:rPr>
                <w:rFonts w:ascii="Times New Roman" w:hAnsi="Times New Roman" w:cs="Times New Roman"/>
                <w:szCs w:val="24"/>
                <w:lang w:val="lv-LV"/>
              </w:rPr>
              <w:t xml:space="preserve">1.pakāpe un </w:t>
            </w:r>
            <w:r w:rsidR="00D04E15" w:rsidRPr="000D5126">
              <w:rPr>
                <w:rFonts w:ascii="Times New Roman" w:hAnsi="Times New Roman" w:cs="Times New Roman"/>
                <w:szCs w:val="24"/>
                <w:lang w:val="lv-LV"/>
              </w:rPr>
              <w:t xml:space="preserve">divi </w:t>
            </w:r>
            <w:r w:rsidR="000C735C" w:rsidRPr="000D5126">
              <w:rPr>
                <w:rFonts w:ascii="Times New Roman" w:hAnsi="Times New Roman" w:cs="Times New Roman"/>
                <w:szCs w:val="24"/>
                <w:lang w:val="lv-LV"/>
              </w:rPr>
              <w:t>3.pakāpe</w:t>
            </w:r>
            <w:r w:rsidR="00D04E15" w:rsidRPr="000D5126">
              <w:rPr>
                <w:rFonts w:ascii="Times New Roman" w:hAnsi="Times New Roman" w:cs="Times New Roman"/>
                <w:szCs w:val="24"/>
                <w:lang w:val="lv-LV"/>
              </w:rPr>
              <w:t>s diplomi</w:t>
            </w:r>
            <w:r w:rsidR="000C735C" w:rsidRPr="000D5126">
              <w:rPr>
                <w:rFonts w:ascii="Times New Roman" w:hAnsi="Times New Roman" w:cs="Times New Roman"/>
                <w:szCs w:val="24"/>
                <w:lang w:val="lv-LV"/>
              </w:rPr>
              <w:t xml:space="preserve"> </w:t>
            </w:r>
          </w:p>
        </w:tc>
        <w:tc>
          <w:tcPr>
            <w:tcW w:w="7087" w:type="dxa"/>
            <w:shd w:val="clear" w:color="auto" w:fill="auto"/>
            <w:tcMar>
              <w:top w:w="15" w:type="dxa"/>
              <w:left w:w="69" w:type="dxa"/>
              <w:bottom w:w="0" w:type="dxa"/>
              <w:right w:w="69" w:type="dxa"/>
            </w:tcMar>
            <w:hideMark/>
          </w:tcPr>
          <w:p w14:paraId="71637E15" w14:textId="37812731" w:rsidR="00E842E0" w:rsidRPr="000D5126" w:rsidRDefault="00E842E0" w:rsidP="00F0386D">
            <w:pPr>
              <w:spacing w:after="0" w:line="240" w:lineRule="auto"/>
              <w:ind w:left="66"/>
              <w:jc w:val="both"/>
              <w:rPr>
                <w:rFonts w:ascii="Times New Roman" w:hAnsi="Times New Roman" w:cs="Times New Roman"/>
                <w:szCs w:val="24"/>
              </w:rPr>
            </w:pPr>
            <w:r w:rsidRPr="000D5126">
              <w:rPr>
                <w:rFonts w:ascii="Times New Roman" w:hAnsi="Times New Roman" w:cs="Times New Roman"/>
                <w:szCs w:val="24"/>
                <w:lang w:val="lv-LV"/>
              </w:rPr>
              <w:t xml:space="preserve">Rēzeknes valstspilsētas </w:t>
            </w:r>
            <w:r w:rsidR="00F0386D" w:rsidRPr="000D5126">
              <w:rPr>
                <w:rFonts w:ascii="Times New Roman" w:hAnsi="Times New Roman" w:cs="Times New Roman"/>
                <w:szCs w:val="24"/>
                <w:lang w:val="lv-LV"/>
              </w:rPr>
              <w:t>matemātikas</w:t>
            </w:r>
            <w:r w:rsidRPr="000D5126">
              <w:rPr>
                <w:rFonts w:ascii="Times New Roman" w:hAnsi="Times New Roman" w:cs="Times New Roman"/>
                <w:szCs w:val="24"/>
                <w:lang w:val="lv-LV"/>
              </w:rPr>
              <w:t xml:space="preserve"> olimpiāde</w:t>
            </w:r>
          </w:p>
        </w:tc>
      </w:tr>
      <w:tr w:rsidR="000C4BF1" w:rsidRPr="000D5126" w14:paraId="3E1106EC" w14:textId="77777777" w:rsidTr="00A240C5">
        <w:trPr>
          <w:trHeight w:val="354"/>
        </w:trPr>
        <w:tc>
          <w:tcPr>
            <w:tcW w:w="2693" w:type="dxa"/>
            <w:shd w:val="clear" w:color="auto" w:fill="auto"/>
            <w:tcMar>
              <w:top w:w="15" w:type="dxa"/>
              <w:left w:w="69" w:type="dxa"/>
              <w:bottom w:w="0" w:type="dxa"/>
              <w:right w:w="69" w:type="dxa"/>
            </w:tcMar>
            <w:vAlign w:val="center"/>
            <w:hideMark/>
          </w:tcPr>
          <w:p w14:paraId="4B9773F2" w14:textId="29C1EBE1" w:rsidR="00E842E0" w:rsidRPr="000D5126" w:rsidRDefault="00D04E15" w:rsidP="00D04E15">
            <w:pPr>
              <w:spacing w:after="0" w:line="240" w:lineRule="auto"/>
              <w:jc w:val="both"/>
              <w:rPr>
                <w:rFonts w:ascii="Times New Roman" w:hAnsi="Times New Roman" w:cs="Times New Roman"/>
                <w:szCs w:val="24"/>
              </w:rPr>
            </w:pPr>
            <w:r w:rsidRPr="000D5126">
              <w:rPr>
                <w:rFonts w:ascii="Times New Roman" w:hAnsi="Times New Roman" w:cs="Times New Roman"/>
                <w:szCs w:val="24"/>
                <w:lang w:val="lv-LV"/>
              </w:rPr>
              <w:t>2.un 3.</w:t>
            </w:r>
            <w:r w:rsidR="00E842E0" w:rsidRPr="000D5126">
              <w:rPr>
                <w:rFonts w:ascii="Times New Roman" w:hAnsi="Times New Roman" w:cs="Times New Roman"/>
                <w:szCs w:val="24"/>
                <w:lang w:val="lv-LV"/>
              </w:rPr>
              <w:t>pakāpe</w:t>
            </w:r>
          </w:p>
        </w:tc>
        <w:tc>
          <w:tcPr>
            <w:tcW w:w="7087" w:type="dxa"/>
            <w:shd w:val="clear" w:color="auto" w:fill="auto"/>
            <w:tcMar>
              <w:top w:w="15" w:type="dxa"/>
              <w:left w:w="69" w:type="dxa"/>
              <w:bottom w:w="0" w:type="dxa"/>
              <w:right w:w="69" w:type="dxa"/>
            </w:tcMar>
            <w:hideMark/>
          </w:tcPr>
          <w:p w14:paraId="0C47EB0D" w14:textId="34690C1A" w:rsidR="00E842E0" w:rsidRPr="000D5126" w:rsidRDefault="00E842E0" w:rsidP="00D04E15">
            <w:pPr>
              <w:spacing w:after="0" w:line="240" w:lineRule="auto"/>
              <w:ind w:left="66"/>
              <w:jc w:val="both"/>
              <w:rPr>
                <w:rFonts w:ascii="Times New Roman" w:hAnsi="Times New Roman" w:cs="Times New Roman"/>
                <w:szCs w:val="24"/>
              </w:rPr>
            </w:pPr>
            <w:r w:rsidRPr="000D5126">
              <w:rPr>
                <w:rFonts w:ascii="Times New Roman" w:hAnsi="Times New Roman" w:cs="Times New Roman"/>
                <w:szCs w:val="24"/>
                <w:lang w:val="lv-LV"/>
              </w:rPr>
              <w:t xml:space="preserve">Rēzeknes valstspilsētas </w:t>
            </w:r>
            <w:r w:rsidR="00F0386D" w:rsidRPr="000D5126">
              <w:rPr>
                <w:rFonts w:ascii="Times New Roman" w:hAnsi="Times New Roman" w:cs="Times New Roman"/>
                <w:szCs w:val="24"/>
                <w:lang w:val="lv-LV"/>
              </w:rPr>
              <w:t xml:space="preserve">bioloģijas un ģeogrāfijas </w:t>
            </w:r>
            <w:r w:rsidRPr="000D5126">
              <w:rPr>
                <w:rFonts w:ascii="Times New Roman" w:hAnsi="Times New Roman" w:cs="Times New Roman"/>
                <w:szCs w:val="24"/>
                <w:lang w:val="lv-LV"/>
              </w:rPr>
              <w:t>olimpiādē</w:t>
            </w:r>
          </w:p>
        </w:tc>
      </w:tr>
      <w:tr w:rsidR="000C4BF1" w:rsidRPr="000D5126" w14:paraId="45A46BD2" w14:textId="77777777" w:rsidTr="00A240C5">
        <w:trPr>
          <w:trHeight w:val="354"/>
        </w:trPr>
        <w:tc>
          <w:tcPr>
            <w:tcW w:w="2693" w:type="dxa"/>
            <w:shd w:val="clear" w:color="auto" w:fill="auto"/>
            <w:tcMar>
              <w:top w:w="15" w:type="dxa"/>
              <w:left w:w="69" w:type="dxa"/>
              <w:bottom w:w="0" w:type="dxa"/>
              <w:right w:w="69" w:type="dxa"/>
            </w:tcMar>
            <w:vAlign w:val="center"/>
            <w:hideMark/>
          </w:tcPr>
          <w:p w14:paraId="6A68CC66" w14:textId="76DE90B8" w:rsidR="00E842E0" w:rsidRPr="000D5126" w:rsidRDefault="000D5126" w:rsidP="000D5126">
            <w:pPr>
              <w:spacing w:after="0" w:line="240" w:lineRule="auto"/>
              <w:jc w:val="both"/>
              <w:rPr>
                <w:rFonts w:ascii="Times New Roman" w:hAnsi="Times New Roman" w:cs="Times New Roman"/>
                <w:szCs w:val="24"/>
              </w:rPr>
            </w:pPr>
            <w:r w:rsidRPr="000D5126">
              <w:rPr>
                <w:rFonts w:ascii="Times New Roman" w:hAnsi="Times New Roman" w:cs="Times New Roman"/>
                <w:szCs w:val="24"/>
                <w:lang w:val="lv-LV"/>
              </w:rPr>
              <w:t xml:space="preserve">Skolēnu komandai </w:t>
            </w:r>
            <w:r w:rsidR="00E842E0" w:rsidRPr="000D5126">
              <w:rPr>
                <w:rFonts w:ascii="Times New Roman" w:hAnsi="Times New Roman" w:cs="Times New Roman"/>
                <w:szCs w:val="24"/>
                <w:lang w:val="lv-LV"/>
              </w:rPr>
              <w:t>2.pakāpes diploms</w:t>
            </w:r>
          </w:p>
        </w:tc>
        <w:tc>
          <w:tcPr>
            <w:tcW w:w="7087" w:type="dxa"/>
            <w:shd w:val="clear" w:color="auto" w:fill="auto"/>
            <w:tcMar>
              <w:top w:w="15" w:type="dxa"/>
              <w:left w:w="69" w:type="dxa"/>
              <w:bottom w:w="0" w:type="dxa"/>
              <w:right w:w="69" w:type="dxa"/>
            </w:tcMar>
            <w:hideMark/>
          </w:tcPr>
          <w:p w14:paraId="51766242" w14:textId="5E920017" w:rsidR="00E842E0" w:rsidRPr="000D5126" w:rsidRDefault="000C735C" w:rsidP="00E842E0">
            <w:pPr>
              <w:spacing w:after="0" w:line="240" w:lineRule="auto"/>
              <w:ind w:left="66"/>
              <w:jc w:val="both"/>
              <w:rPr>
                <w:rFonts w:ascii="Times New Roman" w:hAnsi="Times New Roman" w:cs="Times New Roman"/>
                <w:szCs w:val="24"/>
              </w:rPr>
            </w:pPr>
            <w:r w:rsidRPr="000D5126">
              <w:rPr>
                <w:rFonts w:ascii="Times New Roman" w:hAnsi="Times New Roman" w:cs="Times New Roman"/>
                <w:szCs w:val="24"/>
                <w:lang w:val="lv-LV"/>
              </w:rPr>
              <w:t>Rēzeknes valstspilsētas un Rēzeknes novada atklātā dabaszinību un matemātikas multidisciplinārā olimpiāde</w:t>
            </w:r>
          </w:p>
        </w:tc>
      </w:tr>
      <w:tr w:rsidR="000C4BF1" w:rsidRPr="000D5126" w14:paraId="7F35B6EC" w14:textId="77777777" w:rsidTr="00A240C5">
        <w:trPr>
          <w:trHeight w:val="378"/>
        </w:trPr>
        <w:tc>
          <w:tcPr>
            <w:tcW w:w="2693" w:type="dxa"/>
            <w:shd w:val="clear" w:color="auto" w:fill="auto"/>
            <w:tcMar>
              <w:top w:w="15" w:type="dxa"/>
              <w:left w:w="69" w:type="dxa"/>
              <w:bottom w:w="0" w:type="dxa"/>
              <w:right w:w="69" w:type="dxa"/>
            </w:tcMar>
            <w:vAlign w:val="center"/>
            <w:hideMark/>
          </w:tcPr>
          <w:p w14:paraId="76123DC7" w14:textId="71CAFF2C" w:rsidR="00E842E0" w:rsidRPr="000D5126" w:rsidRDefault="000C735C" w:rsidP="000D5126">
            <w:pPr>
              <w:spacing w:after="0" w:line="240" w:lineRule="auto"/>
              <w:jc w:val="both"/>
              <w:rPr>
                <w:rFonts w:ascii="Times New Roman" w:hAnsi="Times New Roman" w:cs="Times New Roman"/>
                <w:szCs w:val="24"/>
              </w:rPr>
            </w:pPr>
            <w:r w:rsidRPr="000D5126">
              <w:rPr>
                <w:rFonts w:ascii="Times New Roman" w:hAnsi="Times New Roman" w:cs="Times New Roman"/>
                <w:szCs w:val="24"/>
                <w:lang w:val="lv-LV"/>
              </w:rPr>
              <w:t>3</w:t>
            </w:r>
            <w:r w:rsidR="00E842E0" w:rsidRPr="000D5126">
              <w:rPr>
                <w:rFonts w:ascii="Times New Roman" w:hAnsi="Times New Roman" w:cs="Times New Roman"/>
                <w:szCs w:val="24"/>
                <w:lang w:val="lv-LV"/>
              </w:rPr>
              <w:t>.</w:t>
            </w:r>
            <w:r w:rsidRPr="000D5126">
              <w:rPr>
                <w:rFonts w:ascii="Times New Roman" w:hAnsi="Times New Roman" w:cs="Times New Roman"/>
                <w:szCs w:val="24"/>
                <w:lang w:val="lv-LV"/>
              </w:rPr>
              <w:t xml:space="preserve">pakāpe </w:t>
            </w:r>
            <w:r w:rsidR="00D04E15" w:rsidRPr="000D5126">
              <w:rPr>
                <w:rFonts w:ascii="Times New Roman" w:hAnsi="Times New Roman" w:cs="Times New Roman"/>
                <w:szCs w:val="24"/>
                <w:lang w:val="lv-LV"/>
              </w:rPr>
              <w:t>un Atzinības raksts</w:t>
            </w:r>
          </w:p>
        </w:tc>
        <w:tc>
          <w:tcPr>
            <w:tcW w:w="7087" w:type="dxa"/>
            <w:shd w:val="clear" w:color="auto" w:fill="auto"/>
            <w:tcMar>
              <w:top w:w="15" w:type="dxa"/>
              <w:left w:w="69" w:type="dxa"/>
              <w:bottom w:w="0" w:type="dxa"/>
              <w:right w:w="69" w:type="dxa"/>
            </w:tcMar>
            <w:hideMark/>
          </w:tcPr>
          <w:p w14:paraId="34D8E0D2" w14:textId="3BB6601D" w:rsidR="00E842E0" w:rsidRPr="000D5126" w:rsidRDefault="000C735C" w:rsidP="00E842E0">
            <w:pPr>
              <w:spacing w:after="0" w:line="240" w:lineRule="auto"/>
              <w:ind w:left="66"/>
              <w:jc w:val="both"/>
              <w:rPr>
                <w:rFonts w:ascii="Times New Roman" w:hAnsi="Times New Roman" w:cs="Times New Roman"/>
                <w:szCs w:val="24"/>
              </w:rPr>
            </w:pPr>
            <w:r w:rsidRPr="000D5126">
              <w:rPr>
                <w:rFonts w:ascii="Times New Roman" w:hAnsi="Times New Roman" w:cs="Times New Roman"/>
                <w:szCs w:val="24"/>
                <w:lang w:val="lv-LV"/>
              </w:rPr>
              <w:t>Rēzeknes valstspilsētas ķīmijas olimpiāde</w:t>
            </w:r>
          </w:p>
        </w:tc>
      </w:tr>
      <w:tr w:rsidR="000C4BF1" w:rsidRPr="000D5126" w14:paraId="4785957D" w14:textId="77777777" w:rsidTr="00A240C5">
        <w:trPr>
          <w:trHeight w:val="354"/>
        </w:trPr>
        <w:tc>
          <w:tcPr>
            <w:tcW w:w="2693" w:type="dxa"/>
            <w:shd w:val="clear" w:color="auto" w:fill="auto"/>
            <w:tcMar>
              <w:top w:w="15" w:type="dxa"/>
              <w:left w:w="69" w:type="dxa"/>
              <w:bottom w:w="0" w:type="dxa"/>
              <w:right w:w="69" w:type="dxa"/>
            </w:tcMar>
            <w:vAlign w:val="center"/>
            <w:hideMark/>
          </w:tcPr>
          <w:p w14:paraId="3EF2A9BE" w14:textId="5362CE84" w:rsidR="00E842E0" w:rsidRPr="000D5126" w:rsidRDefault="00D04E15" w:rsidP="000D5126">
            <w:pPr>
              <w:spacing w:after="0" w:line="240" w:lineRule="auto"/>
              <w:jc w:val="both"/>
              <w:rPr>
                <w:rFonts w:ascii="Times New Roman" w:hAnsi="Times New Roman" w:cs="Times New Roman"/>
                <w:szCs w:val="24"/>
              </w:rPr>
            </w:pPr>
            <w:r w:rsidRPr="000D5126">
              <w:rPr>
                <w:rFonts w:ascii="Times New Roman" w:hAnsi="Times New Roman" w:cs="Times New Roman"/>
                <w:szCs w:val="24"/>
                <w:lang w:val="lv-LV"/>
              </w:rPr>
              <w:t>Atzinības raksts</w:t>
            </w:r>
          </w:p>
        </w:tc>
        <w:tc>
          <w:tcPr>
            <w:tcW w:w="7087" w:type="dxa"/>
            <w:shd w:val="clear" w:color="auto" w:fill="auto"/>
            <w:tcMar>
              <w:top w:w="15" w:type="dxa"/>
              <w:left w:w="69" w:type="dxa"/>
              <w:bottom w:w="0" w:type="dxa"/>
              <w:right w:w="69" w:type="dxa"/>
            </w:tcMar>
            <w:hideMark/>
          </w:tcPr>
          <w:p w14:paraId="7E66C44C" w14:textId="16C1B5B0" w:rsidR="00E842E0" w:rsidRPr="000D5126" w:rsidRDefault="00E842E0" w:rsidP="00D04E15">
            <w:pPr>
              <w:spacing w:after="0" w:line="240" w:lineRule="auto"/>
              <w:ind w:left="66"/>
              <w:jc w:val="both"/>
              <w:rPr>
                <w:rFonts w:ascii="Times New Roman" w:hAnsi="Times New Roman" w:cs="Times New Roman"/>
                <w:szCs w:val="24"/>
              </w:rPr>
            </w:pPr>
            <w:r w:rsidRPr="000D5126">
              <w:rPr>
                <w:rFonts w:ascii="Times New Roman" w:hAnsi="Times New Roman" w:cs="Times New Roman"/>
                <w:szCs w:val="24"/>
                <w:lang w:val="lv-LV"/>
              </w:rPr>
              <w:t xml:space="preserve">Rēzeknes valstspilsētas </w:t>
            </w:r>
            <w:r w:rsidR="00D04E15" w:rsidRPr="000D5126">
              <w:rPr>
                <w:rFonts w:ascii="Times New Roman" w:hAnsi="Times New Roman" w:cs="Times New Roman"/>
                <w:szCs w:val="24"/>
                <w:lang w:val="lv-LV"/>
              </w:rPr>
              <w:t>krievu valodas</w:t>
            </w:r>
            <w:r w:rsidRPr="000D5126">
              <w:rPr>
                <w:rFonts w:ascii="Times New Roman" w:hAnsi="Times New Roman" w:cs="Times New Roman"/>
                <w:szCs w:val="24"/>
                <w:lang w:val="lv-LV"/>
              </w:rPr>
              <w:t xml:space="preserve"> olimpiāde</w:t>
            </w:r>
          </w:p>
        </w:tc>
      </w:tr>
    </w:tbl>
    <w:p w14:paraId="0D2748CD" w14:textId="77777777" w:rsidR="00E842E0" w:rsidRPr="00BE0A6E" w:rsidRDefault="00E842E0" w:rsidP="00E842E0">
      <w:pPr>
        <w:spacing w:after="0" w:line="240" w:lineRule="auto"/>
        <w:ind w:left="66"/>
        <w:jc w:val="both"/>
        <w:rPr>
          <w:rFonts w:ascii="Times New Roman" w:hAnsi="Times New Roman" w:cs="Times New Roman"/>
          <w:sz w:val="20"/>
          <w:szCs w:val="24"/>
        </w:rPr>
      </w:pPr>
    </w:p>
    <w:p w14:paraId="0E6FD435" w14:textId="49648C39" w:rsidR="003434CB" w:rsidRDefault="003434CB" w:rsidP="001A47C3">
      <w:pPr>
        <w:spacing w:after="0" w:line="240" w:lineRule="auto"/>
        <w:ind w:left="66"/>
        <w:jc w:val="center"/>
        <w:rPr>
          <w:rFonts w:ascii="Times New Roman" w:hAnsi="Times New Roman" w:cs="Times New Roman"/>
          <w:szCs w:val="24"/>
          <w:lang w:val="lv-LV"/>
        </w:rPr>
      </w:pPr>
      <w:r w:rsidRPr="00BE0A6E">
        <w:rPr>
          <w:rFonts w:ascii="Times New Roman" w:hAnsi="Times New Roman" w:cs="Times New Roman"/>
          <w:szCs w:val="24"/>
          <w:lang w:val="lv-LV"/>
        </w:rPr>
        <w:t>Konkursu rezultāti:</w:t>
      </w:r>
    </w:p>
    <w:p w14:paraId="253738E0" w14:textId="77777777" w:rsidR="000C4BF1" w:rsidRPr="00BE0A6E" w:rsidRDefault="000C4BF1" w:rsidP="00BE0A6E">
      <w:pPr>
        <w:spacing w:after="0" w:line="240" w:lineRule="auto"/>
        <w:ind w:left="66"/>
        <w:jc w:val="both"/>
        <w:rPr>
          <w:rFonts w:ascii="Times New Roman" w:hAnsi="Times New Roman" w:cs="Times New Roman"/>
          <w:szCs w:val="24"/>
          <w:lang w:val="lv-LV"/>
        </w:rPr>
      </w:pPr>
    </w:p>
    <w:tbl>
      <w:tblPr>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93"/>
        <w:gridCol w:w="7087"/>
      </w:tblGrid>
      <w:tr w:rsidR="003434CB" w:rsidRPr="00BE0A6E" w14:paraId="44E55A47" w14:textId="77777777" w:rsidTr="00A240C5">
        <w:trPr>
          <w:trHeight w:val="499"/>
        </w:trPr>
        <w:tc>
          <w:tcPr>
            <w:tcW w:w="2693" w:type="dxa"/>
            <w:shd w:val="clear" w:color="auto" w:fill="auto"/>
            <w:tcMar>
              <w:top w:w="15" w:type="dxa"/>
              <w:left w:w="69" w:type="dxa"/>
              <w:bottom w:w="0" w:type="dxa"/>
              <w:right w:w="69" w:type="dxa"/>
            </w:tcMar>
            <w:vAlign w:val="center"/>
            <w:hideMark/>
          </w:tcPr>
          <w:p w14:paraId="34EBF275" w14:textId="77777777" w:rsidR="003434CB" w:rsidRPr="00BE0A6E" w:rsidRDefault="003434CB" w:rsidP="000C4BF1">
            <w:pPr>
              <w:spacing w:after="0" w:line="240" w:lineRule="auto"/>
              <w:ind w:left="66"/>
              <w:jc w:val="center"/>
              <w:rPr>
                <w:rFonts w:ascii="Times New Roman" w:hAnsi="Times New Roman" w:cs="Times New Roman"/>
                <w:szCs w:val="24"/>
              </w:rPr>
            </w:pPr>
            <w:r w:rsidRPr="00BE0A6E">
              <w:rPr>
                <w:rFonts w:ascii="Times New Roman" w:hAnsi="Times New Roman" w:cs="Times New Roman"/>
                <w:b/>
                <w:bCs/>
                <w:szCs w:val="24"/>
                <w:lang w:val="lv-LV"/>
              </w:rPr>
              <w:t>Iegūtā vieta</w:t>
            </w:r>
          </w:p>
        </w:tc>
        <w:tc>
          <w:tcPr>
            <w:tcW w:w="7087" w:type="dxa"/>
            <w:shd w:val="clear" w:color="auto" w:fill="auto"/>
            <w:tcMar>
              <w:top w:w="15" w:type="dxa"/>
              <w:left w:w="69" w:type="dxa"/>
              <w:bottom w:w="0" w:type="dxa"/>
              <w:right w:w="69" w:type="dxa"/>
            </w:tcMar>
            <w:vAlign w:val="center"/>
            <w:hideMark/>
          </w:tcPr>
          <w:p w14:paraId="5AC14E4A" w14:textId="77777777" w:rsidR="003434CB" w:rsidRPr="00BE0A6E" w:rsidRDefault="003434CB" w:rsidP="000C4BF1">
            <w:pPr>
              <w:spacing w:after="0" w:line="240" w:lineRule="auto"/>
              <w:ind w:left="66"/>
              <w:jc w:val="center"/>
              <w:rPr>
                <w:rFonts w:ascii="Times New Roman" w:hAnsi="Times New Roman" w:cs="Times New Roman"/>
                <w:szCs w:val="24"/>
              </w:rPr>
            </w:pPr>
            <w:r w:rsidRPr="00BE0A6E">
              <w:rPr>
                <w:rFonts w:ascii="Times New Roman" w:hAnsi="Times New Roman" w:cs="Times New Roman"/>
                <w:b/>
                <w:bCs/>
                <w:szCs w:val="24"/>
                <w:lang w:val="lv-LV"/>
              </w:rPr>
              <w:t>Konkurss</w:t>
            </w:r>
          </w:p>
        </w:tc>
      </w:tr>
      <w:tr w:rsidR="000D5126" w:rsidRPr="000D5126" w14:paraId="6C930E0A" w14:textId="77777777" w:rsidTr="00A240C5">
        <w:trPr>
          <w:trHeight w:val="468"/>
        </w:trPr>
        <w:tc>
          <w:tcPr>
            <w:tcW w:w="2693" w:type="dxa"/>
            <w:shd w:val="clear" w:color="auto" w:fill="auto"/>
            <w:tcMar>
              <w:top w:w="15" w:type="dxa"/>
              <w:left w:w="69" w:type="dxa"/>
              <w:bottom w:w="0" w:type="dxa"/>
              <w:right w:w="69" w:type="dxa"/>
            </w:tcMar>
            <w:vAlign w:val="center"/>
          </w:tcPr>
          <w:p w14:paraId="01E09E98" w14:textId="3E9C490A" w:rsidR="00D04E15" w:rsidRPr="000D5126" w:rsidRDefault="00D04E15" w:rsidP="00D04E15">
            <w:pPr>
              <w:spacing w:after="0" w:line="240" w:lineRule="auto"/>
              <w:ind w:left="66"/>
              <w:jc w:val="both"/>
              <w:rPr>
                <w:rFonts w:ascii="Times New Roman" w:hAnsi="Times New Roman" w:cs="Times New Roman"/>
                <w:szCs w:val="24"/>
              </w:rPr>
            </w:pPr>
            <w:r w:rsidRPr="000D5126">
              <w:rPr>
                <w:rFonts w:ascii="Times New Roman" w:hAnsi="Times New Roman" w:cs="Times New Roman"/>
                <w:szCs w:val="24"/>
                <w:lang w:val="lv-LV"/>
              </w:rPr>
              <w:t>1.vieta valstī</w:t>
            </w:r>
          </w:p>
        </w:tc>
        <w:tc>
          <w:tcPr>
            <w:tcW w:w="7087" w:type="dxa"/>
            <w:shd w:val="clear" w:color="auto" w:fill="auto"/>
            <w:tcMar>
              <w:top w:w="15" w:type="dxa"/>
              <w:left w:w="69" w:type="dxa"/>
              <w:bottom w:w="0" w:type="dxa"/>
              <w:right w:w="69" w:type="dxa"/>
            </w:tcMar>
          </w:tcPr>
          <w:p w14:paraId="2130EA23" w14:textId="0CAAD1D0" w:rsidR="00D04E15" w:rsidRPr="000D5126" w:rsidRDefault="00D04E15" w:rsidP="00D04E15">
            <w:pPr>
              <w:spacing w:after="0" w:line="240" w:lineRule="auto"/>
              <w:ind w:left="66"/>
              <w:jc w:val="both"/>
              <w:rPr>
                <w:rFonts w:ascii="Times New Roman" w:hAnsi="Times New Roman" w:cs="Times New Roman"/>
                <w:szCs w:val="24"/>
              </w:rPr>
            </w:pPr>
            <w:r w:rsidRPr="000D5126">
              <w:rPr>
                <w:rFonts w:ascii="Times New Roman" w:hAnsi="Times New Roman" w:cs="Times New Roman"/>
                <w:szCs w:val="24"/>
                <w:lang w:val="lv-LV"/>
              </w:rPr>
              <w:t>Uzdevumi.lv matemātikas konkurss „Matemātiskais ķēriens”</w:t>
            </w:r>
          </w:p>
        </w:tc>
      </w:tr>
      <w:tr w:rsidR="000D5126" w:rsidRPr="000D5126" w14:paraId="57B03F31" w14:textId="77777777" w:rsidTr="00A240C5">
        <w:trPr>
          <w:trHeight w:val="396"/>
        </w:trPr>
        <w:tc>
          <w:tcPr>
            <w:tcW w:w="2693" w:type="dxa"/>
            <w:shd w:val="clear" w:color="auto" w:fill="auto"/>
            <w:tcMar>
              <w:top w:w="15" w:type="dxa"/>
              <w:left w:w="69" w:type="dxa"/>
              <w:bottom w:w="0" w:type="dxa"/>
              <w:right w:w="69" w:type="dxa"/>
            </w:tcMar>
            <w:vAlign w:val="center"/>
          </w:tcPr>
          <w:p w14:paraId="54E49155" w14:textId="20698E86" w:rsidR="000D5126" w:rsidRPr="000D5126" w:rsidRDefault="000D5126" w:rsidP="000D5126">
            <w:pPr>
              <w:spacing w:after="0" w:line="240" w:lineRule="auto"/>
              <w:ind w:left="66"/>
              <w:jc w:val="both"/>
              <w:rPr>
                <w:rFonts w:ascii="Times New Roman" w:hAnsi="Times New Roman" w:cs="Times New Roman"/>
                <w:szCs w:val="24"/>
              </w:rPr>
            </w:pPr>
            <w:r w:rsidRPr="000D5126">
              <w:rPr>
                <w:rFonts w:ascii="Times New Roman" w:hAnsi="Times New Roman" w:cs="Times New Roman"/>
                <w:szCs w:val="24"/>
                <w:lang w:val="lv-LV"/>
              </w:rPr>
              <w:t>1.vieta</w:t>
            </w:r>
          </w:p>
        </w:tc>
        <w:tc>
          <w:tcPr>
            <w:tcW w:w="7087" w:type="dxa"/>
            <w:shd w:val="clear" w:color="auto" w:fill="auto"/>
            <w:tcMar>
              <w:top w:w="15" w:type="dxa"/>
              <w:left w:w="69" w:type="dxa"/>
              <w:bottom w:w="0" w:type="dxa"/>
              <w:right w:w="69" w:type="dxa"/>
            </w:tcMar>
          </w:tcPr>
          <w:p w14:paraId="5FA85420" w14:textId="08B12CBF" w:rsidR="000D5126" w:rsidRPr="000D5126" w:rsidRDefault="000D5126" w:rsidP="000D5126">
            <w:pPr>
              <w:spacing w:after="0" w:line="240" w:lineRule="auto"/>
              <w:ind w:left="66"/>
              <w:jc w:val="both"/>
              <w:rPr>
                <w:rFonts w:ascii="Times New Roman" w:hAnsi="Times New Roman" w:cs="Times New Roman"/>
                <w:szCs w:val="24"/>
              </w:rPr>
            </w:pPr>
            <w:r w:rsidRPr="000D5126">
              <w:rPr>
                <w:rFonts w:ascii="Times New Roman" w:hAnsi="Times New Roman" w:cs="Times New Roman"/>
                <w:szCs w:val="24"/>
                <w:lang w:val="lv-LV"/>
              </w:rPr>
              <w:t>ARPC „</w:t>
            </w:r>
            <w:proofErr w:type="spellStart"/>
            <w:r w:rsidRPr="000D5126">
              <w:rPr>
                <w:rFonts w:ascii="Times New Roman" w:hAnsi="Times New Roman" w:cs="Times New Roman"/>
                <w:szCs w:val="24"/>
                <w:lang w:val="lv-LV"/>
              </w:rPr>
              <w:t>Zeimuļs</w:t>
            </w:r>
            <w:proofErr w:type="spellEnd"/>
            <w:r w:rsidRPr="000D5126">
              <w:rPr>
                <w:rFonts w:ascii="Times New Roman" w:hAnsi="Times New Roman" w:cs="Times New Roman"/>
                <w:szCs w:val="24"/>
                <w:lang w:val="lv-LV"/>
              </w:rPr>
              <w:t>” Lego konstruktoru radošajā konkursā "Mana sapņu māja"</w:t>
            </w:r>
          </w:p>
        </w:tc>
      </w:tr>
      <w:tr w:rsidR="000D5126" w:rsidRPr="000D5126" w14:paraId="2C690303" w14:textId="77777777" w:rsidTr="00A240C5">
        <w:trPr>
          <w:trHeight w:val="401"/>
        </w:trPr>
        <w:tc>
          <w:tcPr>
            <w:tcW w:w="2693" w:type="dxa"/>
            <w:shd w:val="clear" w:color="auto" w:fill="auto"/>
            <w:tcMar>
              <w:top w:w="15" w:type="dxa"/>
              <w:left w:w="69" w:type="dxa"/>
              <w:bottom w:w="0" w:type="dxa"/>
              <w:right w:w="69" w:type="dxa"/>
            </w:tcMar>
            <w:vAlign w:val="center"/>
            <w:hideMark/>
          </w:tcPr>
          <w:p w14:paraId="6C4EEA99" w14:textId="456476FD" w:rsidR="000D5126" w:rsidRPr="000D5126" w:rsidRDefault="000D5126" w:rsidP="000D5126">
            <w:pPr>
              <w:spacing w:after="0" w:line="240" w:lineRule="auto"/>
              <w:ind w:left="66"/>
              <w:jc w:val="both"/>
              <w:rPr>
                <w:rFonts w:ascii="Times New Roman" w:hAnsi="Times New Roman" w:cs="Times New Roman"/>
                <w:szCs w:val="24"/>
              </w:rPr>
            </w:pPr>
            <w:r w:rsidRPr="000D5126">
              <w:rPr>
                <w:rFonts w:ascii="Times New Roman" w:hAnsi="Times New Roman" w:cs="Times New Roman"/>
                <w:szCs w:val="24"/>
                <w:lang w:val="lv-LV"/>
              </w:rPr>
              <w:t>1.vieta</w:t>
            </w:r>
          </w:p>
        </w:tc>
        <w:tc>
          <w:tcPr>
            <w:tcW w:w="7087" w:type="dxa"/>
            <w:shd w:val="clear" w:color="auto" w:fill="auto"/>
            <w:tcMar>
              <w:top w:w="15" w:type="dxa"/>
              <w:left w:w="69" w:type="dxa"/>
              <w:bottom w:w="0" w:type="dxa"/>
              <w:right w:w="69" w:type="dxa"/>
            </w:tcMar>
            <w:hideMark/>
          </w:tcPr>
          <w:p w14:paraId="2A8ADDBA" w14:textId="0E565895" w:rsidR="000D5126" w:rsidRPr="000D5126" w:rsidRDefault="000D5126" w:rsidP="000D5126">
            <w:pPr>
              <w:spacing w:after="0" w:line="240" w:lineRule="auto"/>
              <w:ind w:left="66"/>
              <w:jc w:val="both"/>
              <w:rPr>
                <w:rFonts w:ascii="Times New Roman" w:hAnsi="Times New Roman" w:cs="Times New Roman"/>
                <w:szCs w:val="24"/>
              </w:rPr>
            </w:pPr>
            <w:r w:rsidRPr="000D5126">
              <w:rPr>
                <w:rFonts w:ascii="Times New Roman" w:hAnsi="Times New Roman" w:cs="Times New Roman"/>
                <w:szCs w:val="24"/>
                <w:lang w:val="lv-LV"/>
              </w:rPr>
              <w:t>ARPC „</w:t>
            </w:r>
            <w:proofErr w:type="spellStart"/>
            <w:r w:rsidRPr="000D5126">
              <w:rPr>
                <w:rFonts w:ascii="Times New Roman" w:hAnsi="Times New Roman" w:cs="Times New Roman"/>
                <w:szCs w:val="24"/>
                <w:lang w:val="lv-LV"/>
              </w:rPr>
              <w:t>Zeimuļs</w:t>
            </w:r>
            <w:proofErr w:type="spellEnd"/>
            <w:r w:rsidRPr="000D5126">
              <w:rPr>
                <w:rFonts w:ascii="Times New Roman" w:hAnsi="Times New Roman" w:cs="Times New Roman"/>
                <w:szCs w:val="24"/>
                <w:lang w:val="lv-LV"/>
              </w:rPr>
              <w:t>” tehniskās jaunrades konkursā "</w:t>
            </w:r>
            <w:proofErr w:type="spellStart"/>
            <w:r w:rsidRPr="000D5126">
              <w:rPr>
                <w:rFonts w:ascii="Times New Roman" w:hAnsi="Times New Roman" w:cs="Times New Roman"/>
                <w:szCs w:val="24"/>
                <w:lang w:val="lv-LV"/>
              </w:rPr>
              <w:t>Minecraft</w:t>
            </w:r>
            <w:proofErr w:type="spellEnd"/>
            <w:r w:rsidRPr="000D5126">
              <w:rPr>
                <w:rFonts w:ascii="Times New Roman" w:hAnsi="Times New Roman" w:cs="Times New Roman"/>
                <w:szCs w:val="24"/>
                <w:lang w:val="lv-LV"/>
              </w:rPr>
              <w:t xml:space="preserve"> sapņu māja"</w:t>
            </w:r>
          </w:p>
        </w:tc>
      </w:tr>
      <w:tr w:rsidR="000C4BF1" w:rsidRPr="000D5126" w14:paraId="168A0A21" w14:textId="77777777" w:rsidTr="00A240C5">
        <w:trPr>
          <w:trHeight w:val="401"/>
        </w:trPr>
        <w:tc>
          <w:tcPr>
            <w:tcW w:w="2693" w:type="dxa"/>
            <w:shd w:val="clear" w:color="auto" w:fill="auto"/>
            <w:tcMar>
              <w:top w:w="15" w:type="dxa"/>
              <w:left w:w="69" w:type="dxa"/>
              <w:bottom w:w="0" w:type="dxa"/>
              <w:right w:w="69" w:type="dxa"/>
            </w:tcMar>
            <w:vAlign w:val="center"/>
          </w:tcPr>
          <w:p w14:paraId="3021939C" w14:textId="7E3243A4" w:rsidR="000D5126" w:rsidRPr="000D5126" w:rsidRDefault="000D5126" w:rsidP="000D5126">
            <w:pPr>
              <w:spacing w:after="0" w:line="240" w:lineRule="auto"/>
              <w:ind w:left="66"/>
              <w:jc w:val="both"/>
              <w:rPr>
                <w:rFonts w:ascii="Times New Roman" w:hAnsi="Times New Roman" w:cs="Times New Roman"/>
                <w:szCs w:val="24"/>
                <w:lang w:val="lv-LV"/>
              </w:rPr>
            </w:pPr>
            <w:proofErr w:type="spellStart"/>
            <w:r w:rsidRPr="000D5126">
              <w:rPr>
                <w:rFonts w:ascii="Times New Roman" w:hAnsi="Times New Roman" w:cs="Times New Roman"/>
                <w:szCs w:val="24"/>
              </w:rPr>
              <w:t>Skolēnu</w:t>
            </w:r>
            <w:proofErr w:type="spellEnd"/>
            <w:r w:rsidRPr="000D5126">
              <w:rPr>
                <w:rFonts w:ascii="Times New Roman" w:hAnsi="Times New Roman" w:cs="Times New Roman"/>
                <w:szCs w:val="24"/>
              </w:rPr>
              <w:t xml:space="preserve"> </w:t>
            </w:r>
            <w:proofErr w:type="spellStart"/>
            <w:r w:rsidRPr="000D5126">
              <w:rPr>
                <w:rFonts w:ascii="Times New Roman" w:hAnsi="Times New Roman" w:cs="Times New Roman"/>
                <w:szCs w:val="24"/>
              </w:rPr>
              <w:t>komandai</w:t>
            </w:r>
            <w:proofErr w:type="spellEnd"/>
            <w:r w:rsidRPr="000D5126">
              <w:rPr>
                <w:rFonts w:ascii="Times New Roman" w:hAnsi="Times New Roman" w:cs="Times New Roman"/>
                <w:szCs w:val="24"/>
              </w:rPr>
              <w:t xml:space="preserve"> 3.vieta </w:t>
            </w:r>
          </w:p>
        </w:tc>
        <w:tc>
          <w:tcPr>
            <w:tcW w:w="7087" w:type="dxa"/>
            <w:shd w:val="clear" w:color="auto" w:fill="auto"/>
            <w:tcMar>
              <w:top w:w="15" w:type="dxa"/>
              <w:left w:w="69" w:type="dxa"/>
              <w:bottom w:w="0" w:type="dxa"/>
              <w:right w:w="69" w:type="dxa"/>
            </w:tcMar>
          </w:tcPr>
          <w:p w14:paraId="13289287" w14:textId="6959F57E" w:rsidR="000D5126" w:rsidRPr="000D5126" w:rsidRDefault="000D5126" w:rsidP="000D5126">
            <w:pPr>
              <w:spacing w:after="0" w:line="240" w:lineRule="auto"/>
              <w:ind w:left="66"/>
              <w:jc w:val="both"/>
              <w:rPr>
                <w:rFonts w:ascii="Times New Roman" w:hAnsi="Times New Roman" w:cs="Times New Roman"/>
                <w:szCs w:val="24"/>
                <w:lang w:val="lv-LV"/>
              </w:rPr>
            </w:pPr>
            <w:proofErr w:type="spellStart"/>
            <w:r w:rsidRPr="000D5126">
              <w:rPr>
                <w:rFonts w:ascii="Times New Roman" w:hAnsi="Times New Roman" w:cs="Times New Roman"/>
                <w:szCs w:val="24"/>
              </w:rPr>
              <w:t>Konkurss</w:t>
            </w:r>
            <w:proofErr w:type="spellEnd"/>
            <w:r w:rsidRPr="000D5126">
              <w:rPr>
                <w:rFonts w:ascii="Times New Roman" w:hAnsi="Times New Roman" w:cs="Times New Roman"/>
                <w:szCs w:val="24"/>
              </w:rPr>
              <w:t xml:space="preserve"> “</w:t>
            </w:r>
            <w:proofErr w:type="spellStart"/>
            <w:r w:rsidRPr="000D5126">
              <w:rPr>
                <w:rFonts w:ascii="Times New Roman" w:hAnsi="Times New Roman" w:cs="Times New Roman"/>
                <w:szCs w:val="24"/>
              </w:rPr>
              <w:t>Dizaina</w:t>
            </w:r>
            <w:proofErr w:type="spellEnd"/>
            <w:r w:rsidRPr="000D5126">
              <w:rPr>
                <w:rFonts w:ascii="Times New Roman" w:hAnsi="Times New Roman" w:cs="Times New Roman"/>
                <w:szCs w:val="24"/>
              </w:rPr>
              <w:t xml:space="preserve"> </w:t>
            </w:r>
            <w:proofErr w:type="spellStart"/>
            <w:r w:rsidRPr="000D5126">
              <w:rPr>
                <w:rFonts w:ascii="Times New Roman" w:hAnsi="Times New Roman" w:cs="Times New Roman"/>
                <w:szCs w:val="24"/>
              </w:rPr>
              <w:t>pieturas</w:t>
            </w:r>
            <w:proofErr w:type="spellEnd"/>
            <w:r w:rsidRPr="000D5126">
              <w:rPr>
                <w:rFonts w:ascii="Times New Roman" w:hAnsi="Times New Roman" w:cs="Times New Roman"/>
                <w:szCs w:val="24"/>
              </w:rPr>
              <w:t>”</w:t>
            </w:r>
          </w:p>
        </w:tc>
      </w:tr>
    </w:tbl>
    <w:p w14:paraId="3E30CCDB" w14:textId="77777777" w:rsidR="003434CB" w:rsidRPr="00887C16" w:rsidRDefault="003434CB" w:rsidP="00E842E0">
      <w:pPr>
        <w:spacing w:after="0" w:line="240" w:lineRule="auto"/>
        <w:ind w:left="66"/>
        <w:jc w:val="both"/>
        <w:rPr>
          <w:rFonts w:ascii="Times New Roman" w:hAnsi="Times New Roman" w:cs="Times New Roman"/>
          <w:color w:val="FF0000"/>
          <w:sz w:val="20"/>
          <w:szCs w:val="24"/>
          <w:lang w:val="lv-LV"/>
        </w:rPr>
      </w:pPr>
    </w:p>
    <w:p w14:paraId="44034E18" w14:textId="3164371B" w:rsidR="003434CB" w:rsidRPr="000C4BF1" w:rsidRDefault="003434CB" w:rsidP="001A47C3">
      <w:pPr>
        <w:spacing w:after="0" w:line="240" w:lineRule="auto"/>
        <w:ind w:left="66"/>
        <w:jc w:val="center"/>
        <w:rPr>
          <w:rFonts w:ascii="Times New Roman" w:hAnsi="Times New Roman" w:cs="Times New Roman"/>
          <w:szCs w:val="24"/>
          <w:lang w:val="lv-LV"/>
        </w:rPr>
      </w:pPr>
      <w:r w:rsidRPr="000C4BF1">
        <w:rPr>
          <w:rFonts w:ascii="Times New Roman" w:hAnsi="Times New Roman" w:cs="Times New Roman"/>
          <w:szCs w:val="24"/>
          <w:lang w:val="lv-LV"/>
        </w:rPr>
        <w:t>Sporta sacensību rezultāti:</w:t>
      </w:r>
    </w:p>
    <w:p w14:paraId="6CA2DCD3" w14:textId="436464DC" w:rsidR="00BE0A6E" w:rsidRDefault="00BE0A6E" w:rsidP="00BE0A6E">
      <w:pPr>
        <w:pStyle w:val="Sarakstarindkopa"/>
        <w:spacing w:after="0" w:line="240" w:lineRule="auto"/>
        <w:ind w:left="426"/>
        <w:jc w:val="both"/>
        <w:rPr>
          <w:rFonts w:ascii="Times New Roman" w:hAnsi="Times New Roman" w:cs="Times New Roman"/>
          <w:szCs w:val="24"/>
          <w:lang w:val="lv-LV"/>
        </w:rPr>
      </w:pPr>
    </w:p>
    <w:tbl>
      <w:tblPr>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42"/>
        <w:gridCol w:w="1257"/>
        <w:gridCol w:w="6681"/>
      </w:tblGrid>
      <w:tr w:rsidR="000C4BF1" w:rsidRPr="000C4BF1" w14:paraId="462A3E61" w14:textId="77777777" w:rsidTr="00A240C5">
        <w:trPr>
          <w:trHeight w:val="190"/>
        </w:trPr>
        <w:tc>
          <w:tcPr>
            <w:tcW w:w="1842" w:type="dxa"/>
            <w:shd w:val="clear" w:color="auto" w:fill="auto"/>
            <w:tcMar>
              <w:top w:w="8" w:type="dxa"/>
              <w:left w:w="36" w:type="dxa"/>
              <w:bottom w:w="0" w:type="dxa"/>
              <w:right w:w="36" w:type="dxa"/>
            </w:tcMar>
            <w:vAlign w:val="center"/>
            <w:hideMark/>
          </w:tcPr>
          <w:p w14:paraId="0D8B1A7C" w14:textId="77777777" w:rsidR="000C4BF1" w:rsidRPr="000C4BF1" w:rsidRDefault="000C4BF1" w:rsidP="000C4BF1">
            <w:pPr>
              <w:pStyle w:val="Sarakstarindkopa"/>
              <w:spacing w:line="240" w:lineRule="auto"/>
              <w:ind w:left="426"/>
              <w:jc w:val="both"/>
              <w:rPr>
                <w:rFonts w:ascii="Times New Roman" w:hAnsi="Times New Roman" w:cs="Times New Roman"/>
                <w:szCs w:val="24"/>
              </w:rPr>
            </w:pPr>
            <w:r w:rsidRPr="000C4BF1">
              <w:rPr>
                <w:rFonts w:ascii="Times New Roman" w:hAnsi="Times New Roman" w:cs="Times New Roman"/>
                <w:b/>
                <w:bCs/>
                <w:szCs w:val="24"/>
                <w:lang w:val="lv-LV"/>
              </w:rPr>
              <w:t>Vārds, uzvārds</w:t>
            </w:r>
          </w:p>
        </w:tc>
        <w:tc>
          <w:tcPr>
            <w:tcW w:w="1257" w:type="dxa"/>
            <w:shd w:val="clear" w:color="auto" w:fill="auto"/>
            <w:tcMar>
              <w:top w:w="8" w:type="dxa"/>
              <w:left w:w="36" w:type="dxa"/>
              <w:bottom w:w="0" w:type="dxa"/>
              <w:right w:w="36" w:type="dxa"/>
            </w:tcMar>
            <w:vAlign w:val="center"/>
            <w:hideMark/>
          </w:tcPr>
          <w:p w14:paraId="2C83B8F3" w14:textId="77777777" w:rsidR="000C4BF1" w:rsidRPr="000C4BF1" w:rsidRDefault="000C4BF1" w:rsidP="00A240C5">
            <w:pPr>
              <w:pStyle w:val="Sarakstarindkopa"/>
              <w:spacing w:line="240" w:lineRule="auto"/>
              <w:ind w:left="426"/>
              <w:rPr>
                <w:rFonts w:ascii="Times New Roman" w:hAnsi="Times New Roman" w:cs="Times New Roman"/>
                <w:szCs w:val="24"/>
              </w:rPr>
            </w:pPr>
            <w:r w:rsidRPr="000C4BF1">
              <w:rPr>
                <w:rFonts w:ascii="Times New Roman" w:hAnsi="Times New Roman" w:cs="Times New Roman"/>
                <w:b/>
                <w:bCs/>
                <w:szCs w:val="24"/>
                <w:lang w:val="lv-LV"/>
              </w:rPr>
              <w:t>Iegūtā vieta</w:t>
            </w:r>
          </w:p>
        </w:tc>
        <w:tc>
          <w:tcPr>
            <w:tcW w:w="6681" w:type="dxa"/>
            <w:shd w:val="clear" w:color="auto" w:fill="auto"/>
            <w:tcMar>
              <w:top w:w="8" w:type="dxa"/>
              <w:left w:w="36" w:type="dxa"/>
              <w:bottom w:w="0" w:type="dxa"/>
              <w:right w:w="36" w:type="dxa"/>
            </w:tcMar>
            <w:vAlign w:val="center"/>
            <w:hideMark/>
          </w:tcPr>
          <w:p w14:paraId="545B1B11" w14:textId="77777777" w:rsidR="000C4BF1" w:rsidRPr="000C4BF1" w:rsidRDefault="000C4BF1" w:rsidP="000C4BF1">
            <w:pPr>
              <w:pStyle w:val="Sarakstarindkopa"/>
              <w:spacing w:line="240" w:lineRule="auto"/>
              <w:ind w:left="426"/>
              <w:jc w:val="center"/>
              <w:rPr>
                <w:rFonts w:ascii="Times New Roman" w:hAnsi="Times New Roman" w:cs="Times New Roman"/>
                <w:szCs w:val="24"/>
              </w:rPr>
            </w:pPr>
            <w:r w:rsidRPr="000C4BF1">
              <w:rPr>
                <w:rFonts w:ascii="Times New Roman" w:hAnsi="Times New Roman" w:cs="Times New Roman"/>
                <w:b/>
                <w:bCs/>
                <w:szCs w:val="24"/>
                <w:lang w:val="lv-LV"/>
              </w:rPr>
              <w:t>Sacensības</w:t>
            </w:r>
          </w:p>
        </w:tc>
      </w:tr>
      <w:tr w:rsidR="000C4BF1" w:rsidRPr="000C4BF1" w14:paraId="23275C17" w14:textId="77777777" w:rsidTr="00A240C5">
        <w:trPr>
          <w:trHeight w:val="383"/>
        </w:trPr>
        <w:tc>
          <w:tcPr>
            <w:tcW w:w="1842" w:type="dxa"/>
            <w:vMerge w:val="restart"/>
            <w:shd w:val="clear" w:color="auto" w:fill="auto"/>
            <w:tcMar>
              <w:top w:w="8" w:type="dxa"/>
              <w:left w:w="36" w:type="dxa"/>
              <w:bottom w:w="0" w:type="dxa"/>
              <w:right w:w="36" w:type="dxa"/>
            </w:tcMar>
            <w:vAlign w:val="center"/>
            <w:hideMark/>
          </w:tcPr>
          <w:p w14:paraId="5DA7FBF5" w14:textId="2BC8A21F" w:rsidR="000C4BF1" w:rsidRPr="000C4BF1" w:rsidRDefault="000C4BF1" w:rsidP="00A240C5">
            <w:pPr>
              <w:pStyle w:val="Sarakstarindkopa"/>
              <w:spacing w:line="240" w:lineRule="auto"/>
              <w:ind w:left="105"/>
              <w:jc w:val="both"/>
              <w:rPr>
                <w:rFonts w:ascii="Times New Roman" w:hAnsi="Times New Roman" w:cs="Times New Roman"/>
                <w:szCs w:val="24"/>
              </w:rPr>
            </w:pPr>
            <w:r w:rsidRPr="000C4BF1">
              <w:rPr>
                <w:rFonts w:ascii="Times New Roman" w:hAnsi="Times New Roman" w:cs="Times New Roman"/>
                <w:b/>
                <w:bCs/>
                <w:szCs w:val="24"/>
                <w:lang w:val="lv-LV"/>
              </w:rPr>
              <w:t>D</w:t>
            </w:r>
            <w:r>
              <w:rPr>
                <w:rFonts w:ascii="Times New Roman" w:hAnsi="Times New Roman" w:cs="Times New Roman"/>
                <w:b/>
                <w:bCs/>
                <w:szCs w:val="24"/>
                <w:lang w:val="lv-LV"/>
              </w:rPr>
              <w:t>.</w:t>
            </w:r>
            <w:r w:rsidRPr="000C4BF1">
              <w:rPr>
                <w:rFonts w:ascii="Times New Roman" w:hAnsi="Times New Roman" w:cs="Times New Roman"/>
                <w:b/>
                <w:bCs/>
                <w:szCs w:val="24"/>
                <w:lang w:val="lv-LV"/>
              </w:rPr>
              <w:t>D</w:t>
            </w:r>
            <w:r>
              <w:rPr>
                <w:rFonts w:ascii="Times New Roman" w:hAnsi="Times New Roman" w:cs="Times New Roman"/>
                <w:b/>
                <w:bCs/>
                <w:szCs w:val="24"/>
                <w:lang w:val="lv-LV"/>
              </w:rPr>
              <w:t>. skolēns</w:t>
            </w:r>
          </w:p>
        </w:tc>
        <w:tc>
          <w:tcPr>
            <w:tcW w:w="1257" w:type="dxa"/>
            <w:shd w:val="clear" w:color="auto" w:fill="auto"/>
            <w:tcMar>
              <w:top w:w="8" w:type="dxa"/>
              <w:left w:w="36" w:type="dxa"/>
              <w:bottom w:w="0" w:type="dxa"/>
              <w:right w:w="36" w:type="dxa"/>
            </w:tcMar>
            <w:vAlign w:val="center"/>
            <w:hideMark/>
          </w:tcPr>
          <w:p w14:paraId="1079D55A" w14:textId="77777777" w:rsidR="000C4BF1" w:rsidRPr="000C4BF1" w:rsidRDefault="000C4BF1" w:rsidP="00A240C5">
            <w:pPr>
              <w:pStyle w:val="Sarakstarindkopa"/>
              <w:spacing w:line="240" w:lineRule="auto"/>
              <w:ind w:left="426"/>
              <w:rPr>
                <w:rFonts w:ascii="Times New Roman" w:hAnsi="Times New Roman" w:cs="Times New Roman"/>
                <w:szCs w:val="24"/>
              </w:rPr>
            </w:pPr>
            <w:r w:rsidRPr="000C4BF1">
              <w:rPr>
                <w:rFonts w:ascii="Times New Roman" w:hAnsi="Times New Roman" w:cs="Times New Roman"/>
                <w:szCs w:val="24"/>
                <w:lang w:val="lv-LV"/>
              </w:rPr>
              <w:t>1.vieta</w:t>
            </w:r>
          </w:p>
        </w:tc>
        <w:tc>
          <w:tcPr>
            <w:tcW w:w="6681" w:type="dxa"/>
            <w:shd w:val="clear" w:color="auto" w:fill="auto"/>
            <w:tcMar>
              <w:top w:w="8" w:type="dxa"/>
              <w:left w:w="36" w:type="dxa"/>
              <w:bottom w:w="0" w:type="dxa"/>
              <w:right w:w="36" w:type="dxa"/>
            </w:tcMar>
            <w:hideMark/>
          </w:tcPr>
          <w:p w14:paraId="2CFA8E07" w14:textId="77777777" w:rsidR="000C4BF1" w:rsidRPr="000C4BF1" w:rsidRDefault="000C4BF1" w:rsidP="000C4BF1">
            <w:pPr>
              <w:pStyle w:val="Sarakstarindkopa"/>
              <w:spacing w:after="0" w:line="240" w:lineRule="auto"/>
              <w:ind w:left="125"/>
              <w:jc w:val="both"/>
              <w:rPr>
                <w:rFonts w:ascii="Times New Roman" w:hAnsi="Times New Roman" w:cs="Times New Roman"/>
                <w:szCs w:val="24"/>
              </w:rPr>
            </w:pPr>
            <w:r w:rsidRPr="000C4BF1">
              <w:rPr>
                <w:rFonts w:ascii="Times New Roman" w:hAnsi="Times New Roman" w:cs="Times New Roman"/>
                <w:szCs w:val="24"/>
              </w:rPr>
              <w:t>L</w:t>
            </w:r>
            <w:proofErr w:type="spellStart"/>
            <w:r w:rsidRPr="000C4BF1">
              <w:rPr>
                <w:rFonts w:ascii="Times New Roman" w:hAnsi="Times New Roman" w:cs="Times New Roman"/>
                <w:szCs w:val="24"/>
                <w:lang w:val="lv-LV"/>
              </w:rPr>
              <w:t>odes</w:t>
            </w:r>
            <w:proofErr w:type="spellEnd"/>
            <w:r w:rsidRPr="000C4BF1">
              <w:rPr>
                <w:rFonts w:ascii="Times New Roman" w:hAnsi="Times New Roman" w:cs="Times New Roman"/>
                <w:szCs w:val="24"/>
                <w:lang w:val="lv-LV"/>
              </w:rPr>
              <w:t xml:space="preserve"> grūšanā Rēzeknes valstspilsētas un Rēzeknes novada vieglatlētikas sacensībās „Pamatskolu kauss”</w:t>
            </w:r>
          </w:p>
        </w:tc>
      </w:tr>
      <w:tr w:rsidR="000C4BF1" w:rsidRPr="000C4BF1" w14:paraId="7B11B0AA" w14:textId="77777777" w:rsidTr="00A240C5">
        <w:trPr>
          <w:trHeight w:val="340"/>
        </w:trPr>
        <w:tc>
          <w:tcPr>
            <w:tcW w:w="1842" w:type="dxa"/>
            <w:vMerge/>
            <w:shd w:val="clear" w:color="auto" w:fill="auto"/>
            <w:vAlign w:val="center"/>
            <w:hideMark/>
          </w:tcPr>
          <w:p w14:paraId="3804A503" w14:textId="77777777" w:rsidR="000C4BF1" w:rsidRPr="000C4BF1" w:rsidRDefault="000C4BF1" w:rsidP="00A240C5">
            <w:pPr>
              <w:pStyle w:val="Sarakstarindkopa"/>
              <w:ind w:left="105"/>
              <w:jc w:val="both"/>
              <w:rPr>
                <w:rFonts w:ascii="Times New Roman" w:hAnsi="Times New Roman" w:cs="Times New Roman"/>
                <w:szCs w:val="24"/>
              </w:rPr>
            </w:pPr>
          </w:p>
        </w:tc>
        <w:tc>
          <w:tcPr>
            <w:tcW w:w="1257" w:type="dxa"/>
            <w:shd w:val="clear" w:color="auto" w:fill="auto"/>
            <w:tcMar>
              <w:top w:w="8" w:type="dxa"/>
              <w:left w:w="36" w:type="dxa"/>
              <w:bottom w:w="0" w:type="dxa"/>
              <w:right w:w="36" w:type="dxa"/>
            </w:tcMar>
            <w:vAlign w:val="center"/>
            <w:hideMark/>
          </w:tcPr>
          <w:p w14:paraId="253B48F2" w14:textId="77777777" w:rsidR="000C4BF1" w:rsidRPr="000C4BF1" w:rsidRDefault="000C4BF1" w:rsidP="00A240C5">
            <w:pPr>
              <w:pStyle w:val="Sarakstarindkopa"/>
              <w:spacing w:line="240" w:lineRule="auto"/>
              <w:ind w:left="426"/>
              <w:rPr>
                <w:rFonts w:ascii="Times New Roman" w:hAnsi="Times New Roman" w:cs="Times New Roman"/>
                <w:szCs w:val="24"/>
              </w:rPr>
            </w:pPr>
            <w:r w:rsidRPr="000C4BF1">
              <w:rPr>
                <w:rFonts w:ascii="Times New Roman" w:hAnsi="Times New Roman" w:cs="Times New Roman"/>
                <w:szCs w:val="24"/>
                <w:lang w:val="lv-LV"/>
              </w:rPr>
              <w:t>2.vieta</w:t>
            </w:r>
          </w:p>
        </w:tc>
        <w:tc>
          <w:tcPr>
            <w:tcW w:w="6681" w:type="dxa"/>
            <w:shd w:val="clear" w:color="auto" w:fill="auto"/>
            <w:tcMar>
              <w:top w:w="8" w:type="dxa"/>
              <w:left w:w="36" w:type="dxa"/>
              <w:bottom w:w="0" w:type="dxa"/>
              <w:right w:w="36" w:type="dxa"/>
            </w:tcMar>
            <w:hideMark/>
          </w:tcPr>
          <w:p w14:paraId="6E6A321F" w14:textId="77777777" w:rsidR="000C4BF1" w:rsidRPr="000C4BF1" w:rsidRDefault="000C4BF1" w:rsidP="000C4BF1">
            <w:pPr>
              <w:pStyle w:val="Sarakstarindkopa"/>
              <w:spacing w:after="0" w:line="240" w:lineRule="auto"/>
              <w:ind w:left="125"/>
              <w:jc w:val="both"/>
              <w:rPr>
                <w:rFonts w:ascii="Times New Roman" w:hAnsi="Times New Roman" w:cs="Times New Roman"/>
                <w:szCs w:val="24"/>
              </w:rPr>
            </w:pPr>
            <w:r w:rsidRPr="000C4BF1">
              <w:rPr>
                <w:rFonts w:ascii="Times New Roman" w:hAnsi="Times New Roman" w:cs="Times New Roman"/>
                <w:szCs w:val="24"/>
                <w:lang w:val="lv-LV"/>
              </w:rPr>
              <w:t>400 metru skrējienā Rēzeknes valstspilsētas un Rēzeknes novada vieglatlētikas sacensībās „Pamatskolu kauss”</w:t>
            </w:r>
          </w:p>
        </w:tc>
      </w:tr>
      <w:tr w:rsidR="000C4BF1" w:rsidRPr="000C4BF1" w14:paraId="60C714F4" w14:textId="77777777" w:rsidTr="00A240C5">
        <w:trPr>
          <w:trHeight w:val="340"/>
        </w:trPr>
        <w:tc>
          <w:tcPr>
            <w:tcW w:w="1842" w:type="dxa"/>
            <w:shd w:val="clear" w:color="auto" w:fill="auto"/>
            <w:tcMar>
              <w:top w:w="8" w:type="dxa"/>
              <w:left w:w="36" w:type="dxa"/>
              <w:bottom w:w="0" w:type="dxa"/>
              <w:right w:w="36" w:type="dxa"/>
            </w:tcMar>
            <w:vAlign w:val="center"/>
            <w:hideMark/>
          </w:tcPr>
          <w:p w14:paraId="70B36F0D" w14:textId="2DA82CAD" w:rsidR="000C4BF1" w:rsidRPr="000C4BF1" w:rsidRDefault="000C4BF1" w:rsidP="00A240C5">
            <w:pPr>
              <w:pStyle w:val="Sarakstarindkopa"/>
              <w:spacing w:line="240" w:lineRule="auto"/>
              <w:ind w:left="105"/>
              <w:jc w:val="both"/>
              <w:rPr>
                <w:rFonts w:ascii="Times New Roman" w:hAnsi="Times New Roman" w:cs="Times New Roman"/>
                <w:szCs w:val="24"/>
              </w:rPr>
            </w:pPr>
            <w:r w:rsidRPr="000C4BF1">
              <w:rPr>
                <w:rFonts w:ascii="Times New Roman" w:hAnsi="Times New Roman" w:cs="Times New Roman"/>
                <w:b/>
                <w:bCs/>
                <w:szCs w:val="24"/>
                <w:lang w:val="lv-LV"/>
              </w:rPr>
              <w:t>S</w:t>
            </w:r>
            <w:r>
              <w:rPr>
                <w:rFonts w:ascii="Times New Roman" w:hAnsi="Times New Roman" w:cs="Times New Roman"/>
                <w:b/>
                <w:bCs/>
                <w:szCs w:val="24"/>
                <w:lang w:val="lv-LV"/>
              </w:rPr>
              <w:t>.</w:t>
            </w:r>
            <w:r w:rsidRPr="000C4BF1">
              <w:rPr>
                <w:rFonts w:ascii="Times New Roman" w:hAnsi="Times New Roman" w:cs="Times New Roman"/>
                <w:b/>
                <w:bCs/>
                <w:szCs w:val="24"/>
                <w:lang w:val="lv-LV"/>
              </w:rPr>
              <w:t>V</w:t>
            </w:r>
            <w:r>
              <w:rPr>
                <w:rFonts w:ascii="Times New Roman" w:hAnsi="Times New Roman" w:cs="Times New Roman"/>
                <w:b/>
                <w:bCs/>
                <w:szCs w:val="24"/>
                <w:lang w:val="lv-LV"/>
              </w:rPr>
              <w:t>. skolniece</w:t>
            </w:r>
          </w:p>
        </w:tc>
        <w:tc>
          <w:tcPr>
            <w:tcW w:w="1257" w:type="dxa"/>
            <w:shd w:val="clear" w:color="auto" w:fill="auto"/>
            <w:tcMar>
              <w:top w:w="8" w:type="dxa"/>
              <w:left w:w="36" w:type="dxa"/>
              <w:bottom w:w="0" w:type="dxa"/>
              <w:right w:w="36" w:type="dxa"/>
            </w:tcMar>
            <w:vAlign w:val="center"/>
            <w:hideMark/>
          </w:tcPr>
          <w:p w14:paraId="2EB84B52" w14:textId="77777777" w:rsidR="000C4BF1" w:rsidRPr="000C4BF1" w:rsidRDefault="000C4BF1" w:rsidP="00A240C5">
            <w:pPr>
              <w:pStyle w:val="Sarakstarindkopa"/>
              <w:spacing w:line="240" w:lineRule="auto"/>
              <w:ind w:left="426"/>
              <w:rPr>
                <w:rFonts w:ascii="Times New Roman" w:hAnsi="Times New Roman" w:cs="Times New Roman"/>
                <w:szCs w:val="24"/>
              </w:rPr>
            </w:pPr>
            <w:r w:rsidRPr="000C4BF1">
              <w:rPr>
                <w:rFonts w:ascii="Times New Roman" w:hAnsi="Times New Roman" w:cs="Times New Roman"/>
                <w:szCs w:val="24"/>
                <w:lang w:val="lv-LV"/>
              </w:rPr>
              <w:t>2.vieta</w:t>
            </w:r>
          </w:p>
        </w:tc>
        <w:tc>
          <w:tcPr>
            <w:tcW w:w="6681" w:type="dxa"/>
            <w:shd w:val="clear" w:color="auto" w:fill="auto"/>
            <w:tcMar>
              <w:top w:w="8" w:type="dxa"/>
              <w:left w:w="36" w:type="dxa"/>
              <w:bottom w:w="0" w:type="dxa"/>
              <w:right w:w="36" w:type="dxa"/>
            </w:tcMar>
            <w:hideMark/>
          </w:tcPr>
          <w:p w14:paraId="6F2E5D88" w14:textId="77777777" w:rsidR="000C4BF1" w:rsidRPr="000C4BF1" w:rsidRDefault="000C4BF1" w:rsidP="000C4BF1">
            <w:pPr>
              <w:pStyle w:val="Sarakstarindkopa"/>
              <w:spacing w:after="0" w:line="240" w:lineRule="auto"/>
              <w:ind w:left="125"/>
              <w:jc w:val="both"/>
              <w:rPr>
                <w:rFonts w:ascii="Times New Roman" w:hAnsi="Times New Roman" w:cs="Times New Roman"/>
                <w:szCs w:val="24"/>
              </w:rPr>
            </w:pPr>
            <w:r w:rsidRPr="000C4BF1">
              <w:rPr>
                <w:rFonts w:ascii="Times New Roman" w:hAnsi="Times New Roman" w:cs="Times New Roman"/>
                <w:szCs w:val="24"/>
                <w:lang w:val="lv-LV"/>
              </w:rPr>
              <w:t>Augstlēkšanā Rēzeknes valstspilsētas un Rēzeknes novada vieglatlētikas sacensībās „Pamatskolu kauss”</w:t>
            </w:r>
          </w:p>
        </w:tc>
      </w:tr>
      <w:tr w:rsidR="000C4BF1" w:rsidRPr="000C4BF1" w14:paraId="11985AD3" w14:textId="77777777" w:rsidTr="00A240C5">
        <w:trPr>
          <w:trHeight w:val="340"/>
        </w:trPr>
        <w:tc>
          <w:tcPr>
            <w:tcW w:w="1842" w:type="dxa"/>
            <w:shd w:val="clear" w:color="auto" w:fill="auto"/>
            <w:tcMar>
              <w:top w:w="8" w:type="dxa"/>
              <w:left w:w="36" w:type="dxa"/>
              <w:bottom w:w="0" w:type="dxa"/>
              <w:right w:w="36" w:type="dxa"/>
            </w:tcMar>
            <w:hideMark/>
          </w:tcPr>
          <w:p w14:paraId="507BB9DE" w14:textId="73B624A1" w:rsidR="000C4BF1" w:rsidRPr="000C4BF1" w:rsidRDefault="000C4BF1" w:rsidP="00A240C5">
            <w:pPr>
              <w:pStyle w:val="Sarakstarindkopa"/>
              <w:spacing w:after="0" w:line="240" w:lineRule="auto"/>
              <w:ind w:left="105"/>
              <w:jc w:val="both"/>
              <w:rPr>
                <w:rFonts w:ascii="Times New Roman" w:hAnsi="Times New Roman" w:cs="Times New Roman"/>
                <w:szCs w:val="24"/>
              </w:rPr>
            </w:pPr>
            <w:r w:rsidRPr="000C4BF1">
              <w:rPr>
                <w:rFonts w:ascii="Times New Roman" w:hAnsi="Times New Roman" w:cs="Times New Roman"/>
                <w:b/>
                <w:bCs/>
                <w:szCs w:val="24"/>
                <w:lang w:val="lv-LV"/>
              </w:rPr>
              <w:t>J</w:t>
            </w:r>
            <w:r>
              <w:rPr>
                <w:rFonts w:ascii="Times New Roman" w:hAnsi="Times New Roman" w:cs="Times New Roman"/>
                <w:b/>
                <w:bCs/>
                <w:szCs w:val="24"/>
                <w:lang w:val="lv-LV"/>
              </w:rPr>
              <w:t>.</w:t>
            </w:r>
            <w:r w:rsidRPr="000C4BF1">
              <w:rPr>
                <w:rFonts w:ascii="Times New Roman" w:hAnsi="Times New Roman" w:cs="Times New Roman"/>
                <w:b/>
                <w:bCs/>
                <w:szCs w:val="24"/>
                <w:lang w:val="lv-LV"/>
              </w:rPr>
              <w:t>Z</w:t>
            </w:r>
            <w:r>
              <w:rPr>
                <w:rFonts w:ascii="Times New Roman" w:hAnsi="Times New Roman" w:cs="Times New Roman"/>
                <w:b/>
                <w:bCs/>
                <w:szCs w:val="24"/>
                <w:lang w:val="lv-LV"/>
              </w:rPr>
              <w:t>. skolniece</w:t>
            </w:r>
          </w:p>
        </w:tc>
        <w:tc>
          <w:tcPr>
            <w:tcW w:w="1257" w:type="dxa"/>
            <w:shd w:val="clear" w:color="auto" w:fill="auto"/>
            <w:tcMar>
              <w:top w:w="8" w:type="dxa"/>
              <w:left w:w="36" w:type="dxa"/>
              <w:bottom w:w="0" w:type="dxa"/>
              <w:right w:w="36" w:type="dxa"/>
            </w:tcMar>
            <w:hideMark/>
          </w:tcPr>
          <w:p w14:paraId="359662B3" w14:textId="77777777" w:rsidR="000C4BF1" w:rsidRPr="000C4BF1" w:rsidRDefault="000C4BF1" w:rsidP="00A240C5">
            <w:pPr>
              <w:pStyle w:val="Sarakstarindkopa"/>
              <w:spacing w:after="0" w:line="240" w:lineRule="auto"/>
              <w:ind w:left="426"/>
              <w:rPr>
                <w:rFonts w:ascii="Times New Roman" w:hAnsi="Times New Roman" w:cs="Times New Roman"/>
                <w:szCs w:val="24"/>
              </w:rPr>
            </w:pPr>
            <w:r w:rsidRPr="000C4BF1">
              <w:rPr>
                <w:rFonts w:ascii="Times New Roman" w:hAnsi="Times New Roman" w:cs="Times New Roman"/>
                <w:szCs w:val="24"/>
                <w:lang w:val="lv-LV"/>
              </w:rPr>
              <w:t>2.vieta</w:t>
            </w:r>
          </w:p>
        </w:tc>
        <w:tc>
          <w:tcPr>
            <w:tcW w:w="6681" w:type="dxa"/>
            <w:shd w:val="clear" w:color="auto" w:fill="auto"/>
            <w:tcMar>
              <w:top w:w="8" w:type="dxa"/>
              <w:left w:w="36" w:type="dxa"/>
              <w:bottom w:w="0" w:type="dxa"/>
              <w:right w:w="36" w:type="dxa"/>
            </w:tcMar>
            <w:hideMark/>
          </w:tcPr>
          <w:p w14:paraId="655539D4" w14:textId="77777777" w:rsidR="000C4BF1" w:rsidRPr="000C4BF1" w:rsidRDefault="000C4BF1" w:rsidP="000C4BF1">
            <w:pPr>
              <w:pStyle w:val="Sarakstarindkopa"/>
              <w:spacing w:after="0" w:line="240" w:lineRule="auto"/>
              <w:ind w:left="125"/>
              <w:jc w:val="both"/>
              <w:rPr>
                <w:rFonts w:ascii="Times New Roman" w:hAnsi="Times New Roman" w:cs="Times New Roman"/>
                <w:szCs w:val="24"/>
              </w:rPr>
            </w:pPr>
            <w:r w:rsidRPr="000C4BF1">
              <w:rPr>
                <w:rFonts w:ascii="Times New Roman" w:hAnsi="Times New Roman" w:cs="Times New Roman"/>
                <w:szCs w:val="24"/>
                <w:lang w:val="lv-LV"/>
              </w:rPr>
              <w:t>Augstlēkšanā Rēzeknes valstspilsētas un Rēzeknes novada vieglatlētikas sacensībās „Pamatskolu kauss”</w:t>
            </w:r>
          </w:p>
        </w:tc>
      </w:tr>
      <w:tr w:rsidR="000C4BF1" w:rsidRPr="000C4BF1" w14:paraId="20BC1ED0" w14:textId="77777777" w:rsidTr="00A240C5">
        <w:trPr>
          <w:trHeight w:val="340"/>
        </w:trPr>
        <w:tc>
          <w:tcPr>
            <w:tcW w:w="1842" w:type="dxa"/>
            <w:shd w:val="clear" w:color="auto" w:fill="auto"/>
            <w:tcMar>
              <w:top w:w="8" w:type="dxa"/>
              <w:left w:w="36" w:type="dxa"/>
              <w:bottom w:w="0" w:type="dxa"/>
              <w:right w:w="36" w:type="dxa"/>
            </w:tcMar>
            <w:hideMark/>
          </w:tcPr>
          <w:p w14:paraId="1CE11E35" w14:textId="6248E072" w:rsidR="000C4BF1" w:rsidRPr="000C4BF1" w:rsidRDefault="000C4BF1" w:rsidP="00A240C5">
            <w:pPr>
              <w:pStyle w:val="Sarakstarindkopa"/>
              <w:spacing w:after="0" w:line="240" w:lineRule="auto"/>
              <w:ind w:left="105"/>
              <w:jc w:val="both"/>
              <w:rPr>
                <w:rFonts w:ascii="Times New Roman" w:hAnsi="Times New Roman" w:cs="Times New Roman"/>
                <w:szCs w:val="24"/>
              </w:rPr>
            </w:pPr>
            <w:r w:rsidRPr="000C4BF1">
              <w:rPr>
                <w:rFonts w:ascii="Times New Roman" w:hAnsi="Times New Roman" w:cs="Times New Roman"/>
                <w:b/>
                <w:bCs/>
                <w:szCs w:val="24"/>
                <w:lang w:val="lv-LV"/>
              </w:rPr>
              <w:t>Ņ</w:t>
            </w:r>
            <w:r>
              <w:rPr>
                <w:rFonts w:ascii="Times New Roman" w:hAnsi="Times New Roman" w:cs="Times New Roman"/>
                <w:b/>
                <w:bCs/>
                <w:szCs w:val="24"/>
                <w:lang w:val="lv-LV"/>
              </w:rPr>
              <w:t>.</w:t>
            </w:r>
            <w:r w:rsidRPr="000C4BF1">
              <w:rPr>
                <w:rFonts w:ascii="Times New Roman" w:hAnsi="Times New Roman" w:cs="Times New Roman"/>
                <w:b/>
                <w:bCs/>
                <w:szCs w:val="24"/>
                <w:lang w:val="lv-LV"/>
              </w:rPr>
              <w:t>Z</w:t>
            </w:r>
            <w:r>
              <w:rPr>
                <w:rFonts w:ascii="Times New Roman" w:hAnsi="Times New Roman" w:cs="Times New Roman"/>
                <w:b/>
                <w:bCs/>
                <w:szCs w:val="24"/>
                <w:lang w:val="lv-LV"/>
              </w:rPr>
              <w:t>. skolēns</w:t>
            </w:r>
          </w:p>
        </w:tc>
        <w:tc>
          <w:tcPr>
            <w:tcW w:w="1257" w:type="dxa"/>
            <w:shd w:val="clear" w:color="auto" w:fill="auto"/>
            <w:tcMar>
              <w:top w:w="8" w:type="dxa"/>
              <w:left w:w="36" w:type="dxa"/>
              <w:bottom w:w="0" w:type="dxa"/>
              <w:right w:w="36" w:type="dxa"/>
            </w:tcMar>
            <w:hideMark/>
          </w:tcPr>
          <w:p w14:paraId="03508AA9" w14:textId="77777777" w:rsidR="000C4BF1" w:rsidRPr="000C4BF1" w:rsidRDefault="000C4BF1" w:rsidP="00A240C5">
            <w:pPr>
              <w:pStyle w:val="Sarakstarindkopa"/>
              <w:spacing w:after="0" w:line="240" w:lineRule="auto"/>
              <w:ind w:left="426"/>
              <w:rPr>
                <w:rFonts w:ascii="Times New Roman" w:hAnsi="Times New Roman" w:cs="Times New Roman"/>
                <w:szCs w:val="24"/>
              </w:rPr>
            </w:pPr>
            <w:r w:rsidRPr="000C4BF1">
              <w:rPr>
                <w:rFonts w:ascii="Times New Roman" w:hAnsi="Times New Roman" w:cs="Times New Roman"/>
                <w:szCs w:val="24"/>
                <w:lang w:val="lv-LV"/>
              </w:rPr>
              <w:t>3.vieta</w:t>
            </w:r>
          </w:p>
        </w:tc>
        <w:tc>
          <w:tcPr>
            <w:tcW w:w="6681" w:type="dxa"/>
            <w:shd w:val="clear" w:color="auto" w:fill="auto"/>
            <w:tcMar>
              <w:top w:w="8" w:type="dxa"/>
              <w:left w:w="36" w:type="dxa"/>
              <w:bottom w:w="0" w:type="dxa"/>
              <w:right w:w="36" w:type="dxa"/>
            </w:tcMar>
            <w:hideMark/>
          </w:tcPr>
          <w:p w14:paraId="43E419BC" w14:textId="77777777" w:rsidR="000C4BF1" w:rsidRPr="000C4BF1" w:rsidRDefault="000C4BF1" w:rsidP="000C4BF1">
            <w:pPr>
              <w:pStyle w:val="Sarakstarindkopa"/>
              <w:spacing w:after="0" w:line="240" w:lineRule="auto"/>
              <w:ind w:left="125"/>
              <w:jc w:val="both"/>
              <w:rPr>
                <w:rFonts w:ascii="Times New Roman" w:hAnsi="Times New Roman" w:cs="Times New Roman"/>
                <w:szCs w:val="24"/>
              </w:rPr>
            </w:pPr>
            <w:r w:rsidRPr="000C4BF1">
              <w:rPr>
                <w:rFonts w:ascii="Times New Roman" w:hAnsi="Times New Roman" w:cs="Times New Roman"/>
                <w:szCs w:val="24"/>
                <w:lang w:val="lv-LV"/>
              </w:rPr>
              <w:t>400 metru skrējienā un 3.vieta stafetē Rēzeknes valstspilsētas un Rēzeknes novada vieglatlētikas sacensībās „Pamatskolu kauss”</w:t>
            </w:r>
          </w:p>
        </w:tc>
      </w:tr>
      <w:tr w:rsidR="000C4BF1" w:rsidRPr="000C4BF1" w14:paraId="0001D28D" w14:textId="77777777" w:rsidTr="00A240C5">
        <w:trPr>
          <w:trHeight w:val="373"/>
        </w:trPr>
        <w:tc>
          <w:tcPr>
            <w:tcW w:w="1842" w:type="dxa"/>
            <w:shd w:val="clear" w:color="auto" w:fill="auto"/>
            <w:tcMar>
              <w:top w:w="8" w:type="dxa"/>
              <w:left w:w="36" w:type="dxa"/>
              <w:bottom w:w="0" w:type="dxa"/>
              <w:right w:w="36" w:type="dxa"/>
            </w:tcMar>
            <w:vAlign w:val="center"/>
            <w:hideMark/>
          </w:tcPr>
          <w:p w14:paraId="6BF6D00D" w14:textId="77777777" w:rsidR="000C4BF1" w:rsidRPr="000C4BF1" w:rsidRDefault="000C4BF1" w:rsidP="00A240C5">
            <w:pPr>
              <w:pStyle w:val="Sarakstarindkopa"/>
              <w:spacing w:line="240" w:lineRule="auto"/>
              <w:ind w:left="105"/>
              <w:jc w:val="both"/>
              <w:rPr>
                <w:rFonts w:ascii="Times New Roman" w:hAnsi="Times New Roman" w:cs="Times New Roman"/>
                <w:szCs w:val="24"/>
              </w:rPr>
            </w:pPr>
            <w:r w:rsidRPr="000C4BF1">
              <w:rPr>
                <w:rFonts w:ascii="Times New Roman" w:hAnsi="Times New Roman" w:cs="Times New Roman"/>
                <w:b/>
                <w:bCs/>
                <w:szCs w:val="24"/>
                <w:lang w:val="lv-LV"/>
              </w:rPr>
              <w:t>Meteņu komanda</w:t>
            </w:r>
          </w:p>
        </w:tc>
        <w:tc>
          <w:tcPr>
            <w:tcW w:w="1257" w:type="dxa"/>
            <w:shd w:val="clear" w:color="auto" w:fill="auto"/>
            <w:tcMar>
              <w:top w:w="8" w:type="dxa"/>
              <w:left w:w="36" w:type="dxa"/>
              <w:bottom w:w="0" w:type="dxa"/>
              <w:right w:w="36" w:type="dxa"/>
            </w:tcMar>
            <w:vAlign w:val="center"/>
            <w:hideMark/>
          </w:tcPr>
          <w:p w14:paraId="76986F4A" w14:textId="77777777" w:rsidR="000C4BF1" w:rsidRPr="000C4BF1" w:rsidRDefault="000C4BF1" w:rsidP="00A240C5">
            <w:pPr>
              <w:pStyle w:val="Sarakstarindkopa"/>
              <w:spacing w:line="240" w:lineRule="auto"/>
              <w:ind w:left="426"/>
              <w:rPr>
                <w:rFonts w:ascii="Times New Roman" w:hAnsi="Times New Roman" w:cs="Times New Roman"/>
                <w:szCs w:val="24"/>
              </w:rPr>
            </w:pPr>
            <w:r w:rsidRPr="000C4BF1">
              <w:rPr>
                <w:rFonts w:ascii="Times New Roman" w:hAnsi="Times New Roman" w:cs="Times New Roman"/>
                <w:szCs w:val="24"/>
                <w:lang w:val="lv-LV"/>
              </w:rPr>
              <w:t>1.vieta</w:t>
            </w:r>
          </w:p>
        </w:tc>
        <w:tc>
          <w:tcPr>
            <w:tcW w:w="6681" w:type="dxa"/>
            <w:shd w:val="clear" w:color="auto" w:fill="auto"/>
            <w:tcMar>
              <w:top w:w="8" w:type="dxa"/>
              <w:left w:w="36" w:type="dxa"/>
              <w:bottom w:w="0" w:type="dxa"/>
              <w:right w:w="36" w:type="dxa"/>
            </w:tcMar>
            <w:hideMark/>
          </w:tcPr>
          <w:p w14:paraId="50F271BA" w14:textId="77777777" w:rsidR="000C4BF1" w:rsidRPr="000C4BF1" w:rsidRDefault="000C4BF1" w:rsidP="000C4BF1">
            <w:pPr>
              <w:pStyle w:val="Sarakstarindkopa"/>
              <w:spacing w:after="0" w:line="240" w:lineRule="auto"/>
              <w:ind w:left="125"/>
              <w:jc w:val="both"/>
              <w:rPr>
                <w:rFonts w:ascii="Times New Roman" w:hAnsi="Times New Roman" w:cs="Times New Roman"/>
                <w:szCs w:val="24"/>
              </w:rPr>
            </w:pPr>
            <w:r w:rsidRPr="000C4BF1">
              <w:rPr>
                <w:rFonts w:ascii="Times New Roman" w:hAnsi="Times New Roman" w:cs="Times New Roman"/>
                <w:szCs w:val="24"/>
                <w:lang w:val="lv-LV"/>
              </w:rPr>
              <w:t>Rēzeknes valstspilsētas izglītības iestāžu sacensībās volejbolā</w:t>
            </w:r>
          </w:p>
        </w:tc>
      </w:tr>
      <w:tr w:rsidR="000C4BF1" w:rsidRPr="000C4BF1" w14:paraId="66179B45" w14:textId="77777777" w:rsidTr="00A240C5">
        <w:trPr>
          <w:trHeight w:val="373"/>
        </w:trPr>
        <w:tc>
          <w:tcPr>
            <w:tcW w:w="1842" w:type="dxa"/>
            <w:shd w:val="clear" w:color="auto" w:fill="auto"/>
            <w:tcMar>
              <w:top w:w="8" w:type="dxa"/>
              <w:left w:w="36" w:type="dxa"/>
              <w:bottom w:w="0" w:type="dxa"/>
              <w:right w:w="36" w:type="dxa"/>
            </w:tcMar>
            <w:vAlign w:val="center"/>
            <w:hideMark/>
          </w:tcPr>
          <w:p w14:paraId="60F726DD" w14:textId="77777777" w:rsidR="000C4BF1" w:rsidRPr="000C4BF1" w:rsidRDefault="000C4BF1" w:rsidP="00A240C5">
            <w:pPr>
              <w:pStyle w:val="Sarakstarindkopa"/>
              <w:spacing w:line="240" w:lineRule="auto"/>
              <w:ind w:left="105"/>
              <w:jc w:val="both"/>
              <w:rPr>
                <w:rFonts w:ascii="Times New Roman" w:hAnsi="Times New Roman" w:cs="Times New Roman"/>
                <w:szCs w:val="24"/>
              </w:rPr>
            </w:pPr>
            <w:r w:rsidRPr="000C4BF1">
              <w:rPr>
                <w:rFonts w:ascii="Times New Roman" w:hAnsi="Times New Roman" w:cs="Times New Roman"/>
                <w:b/>
                <w:bCs/>
                <w:szCs w:val="24"/>
                <w:lang w:val="lv-LV"/>
              </w:rPr>
              <w:t>Meteņu komanda</w:t>
            </w:r>
          </w:p>
        </w:tc>
        <w:tc>
          <w:tcPr>
            <w:tcW w:w="1257" w:type="dxa"/>
            <w:shd w:val="clear" w:color="auto" w:fill="auto"/>
            <w:tcMar>
              <w:top w:w="8" w:type="dxa"/>
              <w:left w:w="36" w:type="dxa"/>
              <w:bottom w:w="0" w:type="dxa"/>
              <w:right w:w="36" w:type="dxa"/>
            </w:tcMar>
            <w:vAlign w:val="center"/>
            <w:hideMark/>
          </w:tcPr>
          <w:p w14:paraId="049ADC9C" w14:textId="77777777" w:rsidR="000C4BF1" w:rsidRPr="000C4BF1" w:rsidRDefault="000C4BF1" w:rsidP="00A240C5">
            <w:pPr>
              <w:pStyle w:val="Sarakstarindkopa"/>
              <w:spacing w:line="240" w:lineRule="auto"/>
              <w:ind w:left="426"/>
              <w:rPr>
                <w:rFonts w:ascii="Times New Roman" w:hAnsi="Times New Roman" w:cs="Times New Roman"/>
                <w:szCs w:val="24"/>
              </w:rPr>
            </w:pPr>
            <w:r w:rsidRPr="000C4BF1">
              <w:rPr>
                <w:rFonts w:ascii="Times New Roman" w:hAnsi="Times New Roman" w:cs="Times New Roman"/>
                <w:szCs w:val="24"/>
                <w:lang w:val="lv-LV"/>
              </w:rPr>
              <w:t>2.vieta</w:t>
            </w:r>
          </w:p>
        </w:tc>
        <w:tc>
          <w:tcPr>
            <w:tcW w:w="6681" w:type="dxa"/>
            <w:shd w:val="clear" w:color="auto" w:fill="auto"/>
            <w:tcMar>
              <w:top w:w="8" w:type="dxa"/>
              <w:left w:w="36" w:type="dxa"/>
              <w:bottom w:w="0" w:type="dxa"/>
              <w:right w:w="36" w:type="dxa"/>
            </w:tcMar>
            <w:hideMark/>
          </w:tcPr>
          <w:p w14:paraId="440DF25C" w14:textId="77777777" w:rsidR="000C4BF1" w:rsidRPr="000C4BF1" w:rsidRDefault="000C4BF1" w:rsidP="000C4BF1">
            <w:pPr>
              <w:pStyle w:val="Sarakstarindkopa"/>
              <w:spacing w:after="0" w:line="240" w:lineRule="auto"/>
              <w:ind w:left="125"/>
              <w:jc w:val="both"/>
              <w:rPr>
                <w:rFonts w:ascii="Times New Roman" w:hAnsi="Times New Roman" w:cs="Times New Roman"/>
                <w:szCs w:val="24"/>
              </w:rPr>
            </w:pPr>
            <w:r w:rsidRPr="000C4BF1">
              <w:rPr>
                <w:rFonts w:ascii="Times New Roman" w:hAnsi="Times New Roman" w:cs="Times New Roman"/>
                <w:szCs w:val="24"/>
                <w:lang w:val="lv-LV"/>
              </w:rPr>
              <w:t>Rēzeknes valstspilsētas izglītības iestāžu sacensībās volejbolā</w:t>
            </w:r>
          </w:p>
        </w:tc>
      </w:tr>
      <w:tr w:rsidR="000C4BF1" w:rsidRPr="000C4BF1" w14:paraId="5CC1E966" w14:textId="77777777" w:rsidTr="00A240C5">
        <w:trPr>
          <w:trHeight w:val="373"/>
        </w:trPr>
        <w:tc>
          <w:tcPr>
            <w:tcW w:w="1842" w:type="dxa"/>
            <w:shd w:val="clear" w:color="auto" w:fill="auto"/>
            <w:tcMar>
              <w:top w:w="8" w:type="dxa"/>
              <w:left w:w="36" w:type="dxa"/>
              <w:bottom w:w="0" w:type="dxa"/>
              <w:right w:w="36" w:type="dxa"/>
            </w:tcMar>
            <w:vAlign w:val="center"/>
            <w:hideMark/>
          </w:tcPr>
          <w:p w14:paraId="32AC9CD4" w14:textId="77777777" w:rsidR="000C4BF1" w:rsidRPr="000C4BF1" w:rsidRDefault="000C4BF1" w:rsidP="00A240C5">
            <w:pPr>
              <w:pStyle w:val="Sarakstarindkopa"/>
              <w:spacing w:line="240" w:lineRule="auto"/>
              <w:ind w:left="105"/>
              <w:jc w:val="both"/>
              <w:rPr>
                <w:rFonts w:ascii="Times New Roman" w:hAnsi="Times New Roman" w:cs="Times New Roman"/>
                <w:szCs w:val="24"/>
              </w:rPr>
            </w:pPr>
            <w:r w:rsidRPr="000C4BF1">
              <w:rPr>
                <w:rFonts w:ascii="Times New Roman" w:hAnsi="Times New Roman" w:cs="Times New Roman"/>
                <w:b/>
                <w:bCs/>
                <w:szCs w:val="24"/>
                <w:lang w:val="lv-LV"/>
              </w:rPr>
              <w:t>Zēnu komanda</w:t>
            </w:r>
          </w:p>
        </w:tc>
        <w:tc>
          <w:tcPr>
            <w:tcW w:w="1257" w:type="dxa"/>
            <w:shd w:val="clear" w:color="auto" w:fill="auto"/>
            <w:tcMar>
              <w:top w:w="8" w:type="dxa"/>
              <w:left w:w="36" w:type="dxa"/>
              <w:bottom w:w="0" w:type="dxa"/>
              <w:right w:w="36" w:type="dxa"/>
            </w:tcMar>
            <w:vAlign w:val="center"/>
            <w:hideMark/>
          </w:tcPr>
          <w:p w14:paraId="23094709" w14:textId="77777777" w:rsidR="000C4BF1" w:rsidRPr="000C4BF1" w:rsidRDefault="000C4BF1" w:rsidP="00A240C5">
            <w:pPr>
              <w:pStyle w:val="Sarakstarindkopa"/>
              <w:spacing w:line="240" w:lineRule="auto"/>
              <w:ind w:left="426"/>
              <w:rPr>
                <w:rFonts w:ascii="Times New Roman" w:hAnsi="Times New Roman" w:cs="Times New Roman"/>
                <w:szCs w:val="24"/>
              </w:rPr>
            </w:pPr>
            <w:r w:rsidRPr="000C4BF1">
              <w:rPr>
                <w:rFonts w:ascii="Times New Roman" w:hAnsi="Times New Roman" w:cs="Times New Roman"/>
                <w:szCs w:val="24"/>
                <w:lang w:val="lv-LV"/>
              </w:rPr>
              <w:t>2.vieta</w:t>
            </w:r>
          </w:p>
        </w:tc>
        <w:tc>
          <w:tcPr>
            <w:tcW w:w="6681" w:type="dxa"/>
            <w:shd w:val="clear" w:color="auto" w:fill="auto"/>
            <w:tcMar>
              <w:top w:w="8" w:type="dxa"/>
              <w:left w:w="36" w:type="dxa"/>
              <w:bottom w:w="0" w:type="dxa"/>
              <w:right w:w="36" w:type="dxa"/>
            </w:tcMar>
            <w:hideMark/>
          </w:tcPr>
          <w:p w14:paraId="35F6EBD4" w14:textId="77777777" w:rsidR="000C4BF1" w:rsidRPr="000C4BF1" w:rsidRDefault="000C4BF1" w:rsidP="000C4BF1">
            <w:pPr>
              <w:pStyle w:val="Sarakstarindkopa"/>
              <w:spacing w:after="0" w:line="240" w:lineRule="auto"/>
              <w:ind w:left="125"/>
              <w:jc w:val="both"/>
              <w:rPr>
                <w:rFonts w:ascii="Times New Roman" w:hAnsi="Times New Roman" w:cs="Times New Roman"/>
                <w:szCs w:val="24"/>
              </w:rPr>
            </w:pPr>
            <w:r w:rsidRPr="000C4BF1">
              <w:rPr>
                <w:rFonts w:ascii="Times New Roman" w:hAnsi="Times New Roman" w:cs="Times New Roman"/>
                <w:szCs w:val="24"/>
                <w:lang w:val="lv-LV"/>
              </w:rPr>
              <w:t>Rēzeknes valstspilsētas izglītības iestāžu sacensībās volejbolā</w:t>
            </w:r>
          </w:p>
        </w:tc>
      </w:tr>
      <w:tr w:rsidR="000C4BF1" w:rsidRPr="000C4BF1" w14:paraId="0731FFD5" w14:textId="77777777" w:rsidTr="00A240C5">
        <w:trPr>
          <w:trHeight w:val="373"/>
        </w:trPr>
        <w:tc>
          <w:tcPr>
            <w:tcW w:w="1842" w:type="dxa"/>
            <w:shd w:val="clear" w:color="auto" w:fill="auto"/>
            <w:tcMar>
              <w:top w:w="8" w:type="dxa"/>
              <w:left w:w="36" w:type="dxa"/>
              <w:bottom w:w="0" w:type="dxa"/>
              <w:right w:w="36" w:type="dxa"/>
            </w:tcMar>
            <w:vAlign w:val="center"/>
            <w:hideMark/>
          </w:tcPr>
          <w:p w14:paraId="1623CF8A" w14:textId="77777777" w:rsidR="000C4BF1" w:rsidRPr="000C4BF1" w:rsidRDefault="000C4BF1" w:rsidP="000C4BF1">
            <w:pPr>
              <w:pStyle w:val="Sarakstarindkopa"/>
              <w:spacing w:line="240" w:lineRule="auto"/>
              <w:ind w:left="426"/>
              <w:jc w:val="both"/>
              <w:rPr>
                <w:rFonts w:ascii="Times New Roman" w:hAnsi="Times New Roman" w:cs="Times New Roman"/>
                <w:szCs w:val="24"/>
              </w:rPr>
            </w:pPr>
            <w:r w:rsidRPr="000C4BF1">
              <w:rPr>
                <w:rFonts w:ascii="Times New Roman" w:hAnsi="Times New Roman" w:cs="Times New Roman"/>
                <w:b/>
                <w:bCs/>
                <w:szCs w:val="24"/>
                <w:lang w:val="lv-LV"/>
              </w:rPr>
              <w:t>Jauktā komanda</w:t>
            </w:r>
          </w:p>
        </w:tc>
        <w:tc>
          <w:tcPr>
            <w:tcW w:w="1257" w:type="dxa"/>
            <w:shd w:val="clear" w:color="auto" w:fill="auto"/>
            <w:tcMar>
              <w:top w:w="8" w:type="dxa"/>
              <w:left w:w="36" w:type="dxa"/>
              <w:bottom w:w="0" w:type="dxa"/>
              <w:right w:w="36" w:type="dxa"/>
            </w:tcMar>
            <w:vAlign w:val="center"/>
            <w:hideMark/>
          </w:tcPr>
          <w:p w14:paraId="76DDA0AB" w14:textId="77777777" w:rsidR="000C4BF1" w:rsidRPr="000C4BF1" w:rsidRDefault="000C4BF1" w:rsidP="00A240C5">
            <w:pPr>
              <w:pStyle w:val="Sarakstarindkopa"/>
              <w:spacing w:line="240" w:lineRule="auto"/>
              <w:ind w:left="426"/>
              <w:rPr>
                <w:rFonts w:ascii="Times New Roman" w:hAnsi="Times New Roman" w:cs="Times New Roman"/>
                <w:szCs w:val="24"/>
              </w:rPr>
            </w:pPr>
            <w:r w:rsidRPr="000C4BF1">
              <w:rPr>
                <w:rFonts w:ascii="Times New Roman" w:hAnsi="Times New Roman" w:cs="Times New Roman"/>
                <w:szCs w:val="24"/>
                <w:lang w:val="lv-LV"/>
              </w:rPr>
              <w:t>2.vieta</w:t>
            </w:r>
          </w:p>
        </w:tc>
        <w:tc>
          <w:tcPr>
            <w:tcW w:w="6681" w:type="dxa"/>
            <w:shd w:val="clear" w:color="auto" w:fill="auto"/>
            <w:tcMar>
              <w:top w:w="8" w:type="dxa"/>
              <w:left w:w="36" w:type="dxa"/>
              <w:bottom w:w="0" w:type="dxa"/>
              <w:right w:w="36" w:type="dxa"/>
            </w:tcMar>
            <w:hideMark/>
          </w:tcPr>
          <w:p w14:paraId="2F69C186" w14:textId="77777777" w:rsidR="000C4BF1" w:rsidRPr="000C4BF1" w:rsidRDefault="000C4BF1" w:rsidP="000C4BF1">
            <w:pPr>
              <w:pStyle w:val="Sarakstarindkopa"/>
              <w:spacing w:after="0" w:line="240" w:lineRule="auto"/>
              <w:ind w:left="125"/>
              <w:jc w:val="both"/>
              <w:rPr>
                <w:rFonts w:ascii="Times New Roman" w:hAnsi="Times New Roman" w:cs="Times New Roman"/>
                <w:szCs w:val="24"/>
              </w:rPr>
            </w:pPr>
            <w:r w:rsidRPr="000C4BF1">
              <w:rPr>
                <w:rFonts w:ascii="Times New Roman" w:hAnsi="Times New Roman" w:cs="Times New Roman"/>
                <w:szCs w:val="24"/>
                <w:lang w:val="lv-LV"/>
              </w:rPr>
              <w:t xml:space="preserve">Rēzeknes novada un Rēzeknes valstspilsētas florbola kausa </w:t>
            </w:r>
            <w:proofErr w:type="spellStart"/>
            <w:r w:rsidRPr="000C4BF1">
              <w:rPr>
                <w:rFonts w:ascii="Times New Roman" w:hAnsi="Times New Roman" w:cs="Times New Roman"/>
                <w:szCs w:val="24"/>
                <w:lang w:val="lv-LV"/>
              </w:rPr>
              <w:t>izcīņā</w:t>
            </w:r>
            <w:proofErr w:type="spellEnd"/>
          </w:p>
        </w:tc>
      </w:tr>
      <w:tr w:rsidR="000C4BF1" w:rsidRPr="000C4BF1" w14:paraId="43EEFBB7" w14:textId="77777777" w:rsidTr="00A240C5">
        <w:trPr>
          <w:trHeight w:val="373"/>
        </w:trPr>
        <w:tc>
          <w:tcPr>
            <w:tcW w:w="1842" w:type="dxa"/>
            <w:shd w:val="clear" w:color="auto" w:fill="auto"/>
            <w:tcMar>
              <w:top w:w="8" w:type="dxa"/>
              <w:left w:w="36" w:type="dxa"/>
              <w:bottom w:w="0" w:type="dxa"/>
              <w:right w:w="36" w:type="dxa"/>
            </w:tcMar>
            <w:vAlign w:val="center"/>
            <w:hideMark/>
          </w:tcPr>
          <w:p w14:paraId="2430532A" w14:textId="77777777" w:rsidR="000C4BF1" w:rsidRPr="000C4BF1" w:rsidRDefault="000C4BF1" w:rsidP="000C4BF1">
            <w:pPr>
              <w:pStyle w:val="Sarakstarindkopa"/>
              <w:spacing w:line="240" w:lineRule="auto"/>
              <w:ind w:left="426"/>
              <w:jc w:val="both"/>
              <w:rPr>
                <w:rFonts w:ascii="Times New Roman" w:hAnsi="Times New Roman" w:cs="Times New Roman"/>
                <w:szCs w:val="24"/>
              </w:rPr>
            </w:pPr>
            <w:r w:rsidRPr="000C4BF1">
              <w:rPr>
                <w:rFonts w:ascii="Times New Roman" w:hAnsi="Times New Roman" w:cs="Times New Roman"/>
                <w:b/>
                <w:bCs/>
                <w:szCs w:val="24"/>
                <w:lang w:val="lv-LV"/>
              </w:rPr>
              <w:lastRenderedPageBreak/>
              <w:t>Meteņu komanda</w:t>
            </w:r>
          </w:p>
        </w:tc>
        <w:tc>
          <w:tcPr>
            <w:tcW w:w="1257" w:type="dxa"/>
            <w:shd w:val="clear" w:color="auto" w:fill="auto"/>
            <w:tcMar>
              <w:top w:w="8" w:type="dxa"/>
              <w:left w:w="36" w:type="dxa"/>
              <w:bottom w:w="0" w:type="dxa"/>
              <w:right w:w="36" w:type="dxa"/>
            </w:tcMar>
            <w:vAlign w:val="center"/>
            <w:hideMark/>
          </w:tcPr>
          <w:p w14:paraId="6CF3425B" w14:textId="77777777" w:rsidR="000C4BF1" w:rsidRPr="000C4BF1" w:rsidRDefault="000C4BF1" w:rsidP="00A240C5">
            <w:pPr>
              <w:pStyle w:val="Sarakstarindkopa"/>
              <w:spacing w:line="240" w:lineRule="auto"/>
              <w:ind w:left="426"/>
              <w:rPr>
                <w:rFonts w:ascii="Times New Roman" w:hAnsi="Times New Roman" w:cs="Times New Roman"/>
                <w:szCs w:val="24"/>
              </w:rPr>
            </w:pPr>
            <w:r w:rsidRPr="000C4BF1">
              <w:rPr>
                <w:rFonts w:ascii="Times New Roman" w:hAnsi="Times New Roman" w:cs="Times New Roman"/>
                <w:szCs w:val="24"/>
                <w:lang w:val="lv-LV"/>
              </w:rPr>
              <w:t>3.vieta</w:t>
            </w:r>
          </w:p>
        </w:tc>
        <w:tc>
          <w:tcPr>
            <w:tcW w:w="6681" w:type="dxa"/>
            <w:shd w:val="clear" w:color="auto" w:fill="auto"/>
            <w:tcMar>
              <w:top w:w="8" w:type="dxa"/>
              <w:left w:w="36" w:type="dxa"/>
              <w:bottom w:w="0" w:type="dxa"/>
              <w:right w:w="36" w:type="dxa"/>
            </w:tcMar>
            <w:hideMark/>
          </w:tcPr>
          <w:p w14:paraId="4B457D91" w14:textId="77777777" w:rsidR="000C4BF1" w:rsidRPr="000C4BF1" w:rsidRDefault="000C4BF1" w:rsidP="000C4BF1">
            <w:pPr>
              <w:pStyle w:val="Sarakstarindkopa"/>
              <w:spacing w:line="240" w:lineRule="auto"/>
              <w:ind w:left="125"/>
              <w:jc w:val="both"/>
              <w:rPr>
                <w:rFonts w:ascii="Times New Roman" w:hAnsi="Times New Roman" w:cs="Times New Roman"/>
                <w:szCs w:val="24"/>
              </w:rPr>
            </w:pPr>
            <w:r w:rsidRPr="000C4BF1">
              <w:rPr>
                <w:rFonts w:ascii="Times New Roman" w:hAnsi="Times New Roman" w:cs="Times New Roman"/>
                <w:szCs w:val="24"/>
                <w:lang w:val="lv-LV"/>
              </w:rPr>
              <w:t>Rēzeknes valstspilsētas un Rēzeknes novada „Top! kauss" sacensībās volejbolā</w:t>
            </w:r>
          </w:p>
        </w:tc>
      </w:tr>
      <w:tr w:rsidR="000C4BF1" w:rsidRPr="000C4BF1" w14:paraId="71DD329B" w14:textId="77777777" w:rsidTr="00A240C5">
        <w:trPr>
          <w:trHeight w:val="373"/>
        </w:trPr>
        <w:tc>
          <w:tcPr>
            <w:tcW w:w="1842" w:type="dxa"/>
            <w:shd w:val="clear" w:color="auto" w:fill="auto"/>
            <w:tcMar>
              <w:top w:w="8" w:type="dxa"/>
              <w:left w:w="36" w:type="dxa"/>
              <w:bottom w:w="0" w:type="dxa"/>
              <w:right w:w="36" w:type="dxa"/>
            </w:tcMar>
            <w:vAlign w:val="center"/>
            <w:hideMark/>
          </w:tcPr>
          <w:p w14:paraId="423B85BB" w14:textId="77777777" w:rsidR="000C4BF1" w:rsidRPr="000C4BF1" w:rsidRDefault="000C4BF1" w:rsidP="000C4BF1">
            <w:pPr>
              <w:pStyle w:val="Sarakstarindkopa"/>
              <w:spacing w:line="240" w:lineRule="auto"/>
              <w:ind w:left="426"/>
              <w:jc w:val="both"/>
              <w:rPr>
                <w:rFonts w:ascii="Times New Roman" w:hAnsi="Times New Roman" w:cs="Times New Roman"/>
                <w:szCs w:val="24"/>
              </w:rPr>
            </w:pPr>
            <w:r w:rsidRPr="000C4BF1">
              <w:rPr>
                <w:rFonts w:ascii="Times New Roman" w:hAnsi="Times New Roman" w:cs="Times New Roman"/>
                <w:b/>
                <w:bCs/>
                <w:szCs w:val="24"/>
                <w:lang w:val="lv-LV"/>
              </w:rPr>
              <w:t>Meteņu komanda</w:t>
            </w:r>
          </w:p>
        </w:tc>
        <w:tc>
          <w:tcPr>
            <w:tcW w:w="1257" w:type="dxa"/>
            <w:shd w:val="clear" w:color="auto" w:fill="auto"/>
            <w:tcMar>
              <w:top w:w="8" w:type="dxa"/>
              <w:left w:w="36" w:type="dxa"/>
              <w:bottom w:w="0" w:type="dxa"/>
              <w:right w:w="36" w:type="dxa"/>
            </w:tcMar>
            <w:vAlign w:val="center"/>
            <w:hideMark/>
          </w:tcPr>
          <w:p w14:paraId="00862025" w14:textId="77777777" w:rsidR="000C4BF1" w:rsidRPr="000C4BF1" w:rsidRDefault="000C4BF1" w:rsidP="00A240C5">
            <w:pPr>
              <w:pStyle w:val="Sarakstarindkopa"/>
              <w:spacing w:line="240" w:lineRule="auto"/>
              <w:ind w:left="426"/>
              <w:rPr>
                <w:rFonts w:ascii="Times New Roman" w:hAnsi="Times New Roman" w:cs="Times New Roman"/>
                <w:szCs w:val="24"/>
              </w:rPr>
            </w:pPr>
            <w:r w:rsidRPr="000C4BF1">
              <w:rPr>
                <w:rFonts w:ascii="Times New Roman" w:hAnsi="Times New Roman" w:cs="Times New Roman"/>
                <w:szCs w:val="24"/>
                <w:lang w:val="lv-LV"/>
              </w:rPr>
              <w:t>3.vieta</w:t>
            </w:r>
          </w:p>
        </w:tc>
        <w:tc>
          <w:tcPr>
            <w:tcW w:w="6681" w:type="dxa"/>
            <w:shd w:val="clear" w:color="auto" w:fill="auto"/>
            <w:tcMar>
              <w:top w:w="8" w:type="dxa"/>
              <w:left w:w="36" w:type="dxa"/>
              <w:bottom w:w="0" w:type="dxa"/>
              <w:right w:w="36" w:type="dxa"/>
            </w:tcMar>
            <w:hideMark/>
          </w:tcPr>
          <w:p w14:paraId="348BCA50" w14:textId="77777777" w:rsidR="000C4BF1" w:rsidRPr="000C4BF1" w:rsidRDefault="000C4BF1" w:rsidP="000C4BF1">
            <w:pPr>
              <w:pStyle w:val="Sarakstarindkopa"/>
              <w:spacing w:line="240" w:lineRule="auto"/>
              <w:ind w:left="125"/>
              <w:jc w:val="both"/>
              <w:rPr>
                <w:rFonts w:ascii="Times New Roman" w:hAnsi="Times New Roman" w:cs="Times New Roman"/>
                <w:szCs w:val="24"/>
              </w:rPr>
            </w:pPr>
            <w:r w:rsidRPr="000C4BF1">
              <w:rPr>
                <w:rFonts w:ascii="Times New Roman" w:hAnsi="Times New Roman" w:cs="Times New Roman"/>
                <w:szCs w:val="24"/>
                <w:lang w:val="lv-LV"/>
              </w:rPr>
              <w:t>Rēzeknes valstspilsētas izglītības sacensībās “Olimpiskā diena”</w:t>
            </w:r>
          </w:p>
        </w:tc>
      </w:tr>
      <w:tr w:rsidR="000C4BF1" w:rsidRPr="000C4BF1" w14:paraId="14D3555D" w14:textId="77777777" w:rsidTr="00A240C5">
        <w:trPr>
          <w:trHeight w:val="373"/>
        </w:trPr>
        <w:tc>
          <w:tcPr>
            <w:tcW w:w="1842" w:type="dxa"/>
            <w:shd w:val="clear" w:color="auto" w:fill="auto"/>
            <w:tcMar>
              <w:top w:w="8" w:type="dxa"/>
              <w:left w:w="36" w:type="dxa"/>
              <w:bottom w:w="0" w:type="dxa"/>
              <w:right w:w="36" w:type="dxa"/>
            </w:tcMar>
            <w:vAlign w:val="center"/>
            <w:hideMark/>
          </w:tcPr>
          <w:p w14:paraId="4DEB5DF4" w14:textId="77777777" w:rsidR="000C4BF1" w:rsidRPr="000C4BF1" w:rsidRDefault="000C4BF1" w:rsidP="000C4BF1">
            <w:pPr>
              <w:pStyle w:val="Sarakstarindkopa"/>
              <w:spacing w:line="240" w:lineRule="auto"/>
              <w:ind w:left="426"/>
              <w:jc w:val="both"/>
              <w:rPr>
                <w:rFonts w:ascii="Times New Roman" w:hAnsi="Times New Roman" w:cs="Times New Roman"/>
                <w:szCs w:val="24"/>
              </w:rPr>
            </w:pPr>
            <w:r w:rsidRPr="000C4BF1">
              <w:rPr>
                <w:rFonts w:ascii="Times New Roman" w:hAnsi="Times New Roman" w:cs="Times New Roman"/>
                <w:b/>
                <w:bCs/>
                <w:szCs w:val="24"/>
                <w:lang w:val="lv-LV"/>
              </w:rPr>
              <w:t>Zēnu komanda</w:t>
            </w:r>
          </w:p>
        </w:tc>
        <w:tc>
          <w:tcPr>
            <w:tcW w:w="1257" w:type="dxa"/>
            <w:shd w:val="clear" w:color="auto" w:fill="auto"/>
            <w:tcMar>
              <w:top w:w="8" w:type="dxa"/>
              <w:left w:w="36" w:type="dxa"/>
              <w:bottom w:w="0" w:type="dxa"/>
              <w:right w:w="36" w:type="dxa"/>
            </w:tcMar>
            <w:vAlign w:val="center"/>
            <w:hideMark/>
          </w:tcPr>
          <w:p w14:paraId="5980429D" w14:textId="77777777" w:rsidR="000C4BF1" w:rsidRPr="000C4BF1" w:rsidRDefault="000C4BF1" w:rsidP="00A240C5">
            <w:pPr>
              <w:pStyle w:val="Sarakstarindkopa"/>
              <w:spacing w:line="240" w:lineRule="auto"/>
              <w:ind w:left="426"/>
              <w:rPr>
                <w:rFonts w:ascii="Times New Roman" w:hAnsi="Times New Roman" w:cs="Times New Roman"/>
                <w:szCs w:val="24"/>
              </w:rPr>
            </w:pPr>
            <w:r w:rsidRPr="000C4BF1">
              <w:rPr>
                <w:rFonts w:ascii="Times New Roman" w:hAnsi="Times New Roman" w:cs="Times New Roman"/>
                <w:szCs w:val="24"/>
                <w:lang w:val="lv-LV"/>
              </w:rPr>
              <w:t>3.vieta</w:t>
            </w:r>
          </w:p>
        </w:tc>
        <w:tc>
          <w:tcPr>
            <w:tcW w:w="6681" w:type="dxa"/>
            <w:shd w:val="clear" w:color="auto" w:fill="auto"/>
            <w:tcMar>
              <w:top w:w="8" w:type="dxa"/>
              <w:left w:w="36" w:type="dxa"/>
              <w:bottom w:w="0" w:type="dxa"/>
              <w:right w:w="36" w:type="dxa"/>
            </w:tcMar>
            <w:hideMark/>
          </w:tcPr>
          <w:p w14:paraId="28886D3C" w14:textId="77777777" w:rsidR="000C4BF1" w:rsidRPr="000C4BF1" w:rsidRDefault="000C4BF1" w:rsidP="000C4BF1">
            <w:pPr>
              <w:pStyle w:val="Sarakstarindkopa"/>
              <w:spacing w:line="240" w:lineRule="auto"/>
              <w:ind w:left="125"/>
              <w:jc w:val="both"/>
              <w:rPr>
                <w:rFonts w:ascii="Times New Roman" w:hAnsi="Times New Roman" w:cs="Times New Roman"/>
                <w:szCs w:val="24"/>
              </w:rPr>
            </w:pPr>
            <w:r w:rsidRPr="000C4BF1">
              <w:rPr>
                <w:rFonts w:ascii="Times New Roman" w:hAnsi="Times New Roman" w:cs="Times New Roman"/>
                <w:szCs w:val="24"/>
                <w:lang w:val="lv-LV"/>
              </w:rPr>
              <w:t>Rēzeknes valstspilsētas izglītības iestāžu sacensībās volejbolā</w:t>
            </w:r>
          </w:p>
        </w:tc>
      </w:tr>
      <w:tr w:rsidR="000C4BF1" w:rsidRPr="000C4BF1" w14:paraId="74729E74" w14:textId="77777777" w:rsidTr="00A240C5">
        <w:trPr>
          <w:trHeight w:val="340"/>
        </w:trPr>
        <w:tc>
          <w:tcPr>
            <w:tcW w:w="1842" w:type="dxa"/>
            <w:shd w:val="clear" w:color="auto" w:fill="auto"/>
            <w:tcMar>
              <w:top w:w="8" w:type="dxa"/>
              <w:left w:w="36" w:type="dxa"/>
              <w:bottom w:w="0" w:type="dxa"/>
              <w:right w:w="36" w:type="dxa"/>
            </w:tcMar>
            <w:vAlign w:val="center"/>
            <w:hideMark/>
          </w:tcPr>
          <w:p w14:paraId="0A7E9DF7" w14:textId="77777777" w:rsidR="000C4BF1" w:rsidRPr="000C4BF1" w:rsidRDefault="000C4BF1" w:rsidP="000C4BF1">
            <w:pPr>
              <w:pStyle w:val="Sarakstarindkopa"/>
              <w:spacing w:line="240" w:lineRule="auto"/>
              <w:ind w:left="426"/>
              <w:jc w:val="both"/>
              <w:rPr>
                <w:rFonts w:ascii="Times New Roman" w:hAnsi="Times New Roman" w:cs="Times New Roman"/>
                <w:szCs w:val="24"/>
              </w:rPr>
            </w:pPr>
            <w:r w:rsidRPr="000C4BF1">
              <w:rPr>
                <w:rFonts w:ascii="Times New Roman" w:hAnsi="Times New Roman" w:cs="Times New Roman"/>
                <w:b/>
                <w:bCs/>
                <w:szCs w:val="24"/>
                <w:lang w:val="lv-LV"/>
              </w:rPr>
              <w:t>Zēnu komanda</w:t>
            </w:r>
          </w:p>
        </w:tc>
        <w:tc>
          <w:tcPr>
            <w:tcW w:w="1257" w:type="dxa"/>
            <w:shd w:val="clear" w:color="auto" w:fill="auto"/>
            <w:tcMar>
              <w:top w:w="8" w:type="dxa"/>
              <w:left w:w="36" w:type="dxa"/>
              <w:bottom w:w="0" w:type="dxa"/>
              <w:right w:w="36" w:type="dxa"/>
            </w:tcMar>
            <w:vAlign w:val="center"/>
            <w:hideMark/>
          </w:tcPr>
          <w:p w14:paraId="367EC3A7" w14:textId="77777777" w:rsidR="000C4BF1" w:rsidRPr="000C4BF1" w:rsidRDefault="000C4BF1" w:rsidP="00A240C5">
            <w:pPr>
              <w:pStyle w:val="Sarakstarindkopa"/>
              <w:spacing w:line="240" w:lineRule="auto"/>
              <w:ind w:left="426"/>
              <w:rPr>
                <w:rFonts w:ascii="Times New Roman" w:hAnsi="Times New Roman" w:cs="Times New Roman"/>
                <w:szCs w:val="24"/>
              </w:rPr>
            </w:pPr>
            <w:r w:rsidRPr="000C4BF1">
              <w:rPr>
                <w:rFonts w:ascii="Times New Roman" w:hAnsi="Times New Roman" w:cs="Times New Roman"/>
                <w:szCs w:val="24"/>
                <w:lang w:val="lv-LV"/>
              </w:rPr>
              <w:t>3.vieta</w:t>
            </w:r>
          </w:p>
        </w:tc>
        <w:tc>
          <w:tcPr>
            <w:tcW w:w="6681" w:type="dxa"/>
            <w:shd w:val="clear" w:color="auto" w:fill="auto"/>
            <w:tcMar>
              <w:top w:w="8" w:type="dxa"/>
              <w:left w:w="36" w:type="dxa"/>
              <w:bottom w:w="0" w:type="dxa"/>
              <w:right w:w="36" w:type="dxa"/>
            </w:tcMar>
            <w:hideMark/>
          </w:tcPr>
          <w:p w14:paraId="3824BCFA" w14:textId="77777777" w:rsidR="000C4BF1" w:rsidRPr="000C4BF1" w:rsidRDefault="000C4BF1" w:rsidP="000C4BF1">
            <w:pPr>
              <w:pStyle w:val="Sarakstarindkopa"/>
              <w:spacing w:line="240" w:lineRule="auto"/>
              <w:ind w:left="125"/>
              <w:jc w:val="both"/>
              <w:rPr>
                <w:rFonts w:ascii="Times New Roman" w:hAnsi="Times New Roman" w:cs="Times New Roman"/>
                <w:szCs w:val="24"/>
              </w:rPr>
            </w:pPr>
            <w:r w:rsidRPr="000C4BF1">
              <w:rPr>
                <w:rFonts w:ascii="Times New Roman" w:hAnsi="Times New Roman" w:cs="Times New Roman"/>
                <w:szCs w:val="24"/>
                <w:lang w:val="lv-LV"/>
              </w:rPr>
              <w:t>Stafetē Rēzeknes valstspilsētas un Rēzeknes novada vieglatlētikas sacensībās „Pamatskolu kauss”</w:t>
            </w:r>
          </w:p>
        </w:tc>
      </w:tr>
      <w:tr w:rsidR="000C4BF1" w:rsidRPr="000C4BF1" w14:paraId="0C32182F" w14:textId="77777777" w:rsidTr="00A240C5">
        <w:trPr>
          <w:trHeight w:val="373"/>
        </w:trPr>
        <w:tc>
          <w:tcPr>
            <w:tcW w:w="1842" w:type="dxa"/>
            <w:shd w:val="clear" w:color="auto" w:fill="auto"/>
            <w:tcMar>
              <w:top w:w="8" w:type="dxa"/>
              <w:left w:w="36" w:type="dxa"/>
              <w:bottom w:w="0" w:type="dxa"/>
              <w:right w:w="36" w:type="dxa"/>
            </w:tcMar>
            <w:vAlign w:val="center"/>
            <w:hideMark/>
          </w:tcPr>
          <w:p w14:paraId="6C35CDF6" w14:textId="77777777" w:rsidR="000C4BF1" w:rsidRPr="000C4BF1" w:rsidRDefault="000C4BF1" w:rsidP="000C4BF1">
            <w:pPr>
              <w:pStyle w:val="Sarakstarindkopa"/>
              <w:spacing w:line="240" w:lineRule="auto"/>
              <w:ind w:left="426"/>
              <w:jc w:val="both"/>
              <w:rPr>
                <w:rFonts w:ascii="Times New Roman" w:hAnsi="Times New Roman" w:cs="Times New Roman"/>
                <w:szCs w:val="24"/>
              </w:rPr>
            </w:pPr>
            <w:r w:rsidRPr="000C4BF1">
              <w:rPr>
                <w:rFonts w:ascii="Times New Roman" w:hAnsi="Times New Roman" w:cs="Times New Roman"/>
                <w:b/>
                <w:bCs/>
                <w:szCs w:val="24"/>
                <w:lang w:val="lv-LV"/>
              </w:rPr>
              <w:t>Zēnu komanda</w:t>
            </w:r>
          </w:p>
        </w:tc>
        <w:tc>
          <w:tcPr>
            <w:tcW w:w="1257" w:type="dxa"/>
            <w:shd w:val="clear" w:color="auto" w:fill="auto"/>
            <w:tcMar>
              <w:top w:w="8" w:type="dxa"/>
              <w:left w:w="36" w:type="dxa"/>
              <w:bottom w:w="0" w:type="dxa"/>
              <w:right w:w="36" w:type="dxa"/>
            </w:tcMar>
            <w:vAlign w:val="center"/>
            <w:hideMark/>
          </w:tcPr>
          <w:p w14:paraId="672B4017" w14:textId="77777777" w:rsidR="000C4BF1" w:rsidRPr="000C4BF1" w:rsidRDefault="000C4BF1" w:rsidP="00A240C5">
            <w:pPr>
              <w:pStyle w:val="Sarakstarindkopa"/>
              <w:spacing w:line="240" w:lineRule="auto"/>
              <w:ind w:left="426"/>
              <w:rPr>
                <w:rFonts w:ascii="Times New Roman" w:hAnsi="Times New Roman" w:cs="Times New Roman"/>
                <w:szCs w:val="24"/>
              </w:rPr>
            </w:pPr>
            <w:r w:rsidRPr="000C4BF1">
              <w:rPr>
                <w:rFonts w:ascii="Times New Roman" w:hAnsi="Times New Roman" w:cs="Times New Roman"/>
                <w:szCs w:val="24"/>
                <w:lang w:val="lv-LV"/>
              </w:rPr>
              <w:t>3.vieta</w:t>
            </w:r>
          </w:p>
        </w:tc>
        <w:tc>
          <w:tcPr>
            <w:tcW w:w="6681" w:type="dxa"/>
            <w:shd w:val="clear" w:color="auto" w:fill="auto"/>
            <w:tcMar>
              <w:top w:w="8" w:type="dxa"/>
              <w:left w:w="36" w:type="dxa"/>
              <w:bottom w:w="0" w:type="dxa"/>
              <w:right w:w="36" w:type="dxa"/>
            </w:tcMar>
            <w:hideMark/>
          </w:tcPr>
          <w:p w14:paraId="01469796" w14:textId="77777777" w:rsidR="000C4BF1" w:rsidRPr="000C4BF1" w:rsidRDefault="000C4BF1" w:rsidP="000C4BF1">
            <w:pPr>
              <w:pStyle w:val="Sarakstarindkopa"/>
              <w:spacing w:line="240" w:lineRule="auto"/>
              <w:ind w:left="125"/>
              <w:jc w:val="both"/>
              <w:rPr>
                <w:rFonts w:ascii="Times New Roman" w:hAnsi="Times New Roman" w:cs="Times New Roman"/>
                <w:szCs w:val="24"/>
              </w:rPr>
            </w:pPr>
            <w:r w:rsidRPr="000C4BF1">
              <w:rPr>
                <w:rFonts w:ascii="Times New Roman" w:hAnsi="Times New Roman" w:cs="Times New Roman"/>
                <w:szCs w:val="24"/>
                <w:lang w:val="lv-LV"/>
              </w:rPr>
              <w:t>Rēzeknes valstspilsētas un Rēzeknes novada „Top! kauss" sacensībās volejbolā</w:t>
            </w:r>
          </w:p>
        </w:tc>
      </w:tr>
      <w:tr w:rsidR="000C4BF1" w:rsidRPr="000C4BF1" w14:paraId="728E1F39" w14:textId="77777777" w:rsidTr="00A240C5">
        <w:trPr>
          <w:trHeight w:val="373"/>
        </w:trPr>
        <w:tc>
          <w:tcPr>
            <w:tcW w:w="1842" w:type="dxa"/>
            <w:shd w:val="clear" w:color="auto" w:fill="auto"/>
            <w:tcMar>
              <w:top w:w="8" w:type="dxa"/>
              <w:left w:w="36" w:type="dxa"/>
              <w:bottom w:w="0" w:type="dxa"/>
              <w:right w:w="36" w:type="dxa"/>
            </w:tcMar>
            <w:vAlign w:val="center"/>
            <w:hideMark/>
          </w:tcPr>
          <w:p w14:paraId="78D66983" w14:textId="77777777" w:rsidR="000C4BF1" w:rsidRPr="000C4BF1" w:rsidRDefault="000C4BF1" w:rsidP="000C4BF1">
            <w:pPr>
              <w:pStyle w:val="Sarakstarindkopa"/>
              <w:spacing w:line="240" w:lineRule="auto"/>
              <w:ind w:left="426"/>
              <w:jc w:val="both"/>
              <w:rPr>
                <w:rFonts w:ascii="Times New Roman" w:hAnsi="Times New Roman" w:cs="Times New Roman"/>
                <w:szCs w:val="24"/>
              </w:rPr>
            </w:pPr>
            <w:r w:rsidRPr="000C4BF1">
              <w:rPr>
                <w:rFonts w:ascii="Times New Roman" w:hAnsi="Times New Roman" w:cs="Times New Roman"/>
                <w:b/>
                <w:bCs/>
                <w:szCs w:val="24"/>
                <w:lang w:val="lv-LV"/>
              </w:rPr>
              <w:t>Zēnu komanda</w:t>
            </w:r>
          </w:p>
        </w:tc>
        <w:tc>
          <w:tcPr>
            <w:tcW w:w="1257" w:type="dxa"/>
            <w:shd w:val="clear" w:color="auto" w:fill="auto"/>
            <w:tcMar>
              <w:top w:w="8" w:type="dxa"/>
              <w:left w:w="36" w:type="dxa"/>
              <w:bottom w:w="0" w:type="dxa"/>
              <w:right w:w="36" w:type="dxa"/>
            </w:tcMar>
            <w:vAlign w:val="center"/>
            <w:hideMark/>
          </w:tcPr>
          <w:p w14:paraId="549AB2E6" w14:textId="77777777" w:rsidR="000C4BF1" w:rsidRPr="000C4BF1" w:rsidRDefault="000C4BF1" w:rsidP="00A240C5">
            <w:pPr>
              <w:pStyle w:val="Sarakstarindkopa"/>
              <w:spacing w:line="240" w:lineRule="auto"/>
              <w:ind w:left="426"/>
              <w:rPr>
                <w:rFonts w:ascii="Times New Roman" w:hAnsi="Times New Roman" w:cs="Times New Roman"/>
                <w:szCs w:val="24"/>
              </w:rPr>
            </w:pPr>
            <w:r w:rsidRPr="000C4BF1">
              <w:rPr>
                <w:rFonts w:ascii="Times New Roman" w:hAnsi="Times New Roman" w:cs="Times New Roman"/>
                <w:szCs w:val="24"/>
                <w:lang w:val="lv-LV"/>
              </w:rPr>
              <w:t>3.vieta</w:t>
            </w:r>
          </w:p>
        </w:tc>
        <w:tc>
          <w:tcPr>
            <w:tcW w:w="6681" w:type="dxa"/>
            <w:shd w:val="clear" w:color="auto" w:fill="auto"/>
            <w:tcMar>
              <w:top w:w="8" w:type="dxa"/>
              <w:left w:w="36" w:type="dxa"/>
              <w:bottom w:w="0" w:type="dxa"/>
              <w:right w:w="36" w:type="dxa"/>
            </w:tcMar>
            <w:hideMark/>
          </w:tcPr>
          <w:p w14:paraId="4DCDFDCA" w14:textId="77777777" w:rsidR="000C4BF1" w:rsidRPr="000C4BF1" w:rsidRDefault="000C4BF1" w:rsidP="000C4BF1">
            <w:pPr>
              <w:pStyle w:val="Sarakstarindkopa"/>
              <w:spacing w:line="240" w:lineRule="auto"/>
              <w:ind w:left="125"/>
              <w:jc w:val="both"/>
              <w:rPr>
                <w:rFonts w:ascii="Times New Roman" w:hAnsi="Times New Roman" w:cs="Times New Roman"/>
                <w:szCs w:val="24"/>
              </w:rPr>
            </w:pPr>
            <w:r w:rsidRPr="000C4BF1">
              <w:rPr>
                <w:rFonts w:ascii="Times New Roman" w:hAnsi="Times New Roman" w:cs="Times New Roman"/>
                <w:szCs w:val="24"/>
                <w:lang w:val="lv-LV"/>
              </w:rPr>
              <w:t>Rēzeknes valstspilsētas izglītības sacensībās “Olimpiskā diena”</w:t>
            </w:r>
          </w:p>
        </w:tc>
      </w:tr>
      <w:tr w:rsidR="000C4BF1" w:rsidRPr="000C4BF1" w14:paraId="2860A468" w14:textId="77777777" w:rsidTr="00A240C5">
        <w:trPr>
          <w:trHeight w:val="373"/>
        </w:trPr>
        <w:tc>
          <w:tcPr>
            <w:tcW w:w="1842" w:type="dxa"/>
            <w:shd w:val="clear" w:color="auto" w:fill="auto"/>
            <w:tcMar>
              <w:top w:w="8" w:type="dxa"/>
              <w:left w:w="36" w:type="dxa"/>
              <w:bottom w:w="0" w:type="dxa"/>
              <w:right w:w="36" w:type="dxa"/>
            </w:tcMar>
            <w:vAlign w:val="center"/>
            <w:hideMark/>
          </w:tcPr>
          <w:p w14:paraId="5150BCAD" w14:textId="77777777" w:rsidR="000C4BF1" w:rsidRPr="000C4BF1" w:rsidRDefault="000C4BF1" w:rsidP="000C4BF1">
            <w:pPr>
              <w:pStyle w:val="Sarakstarindkopa"/>
              <w:spacing w:line="240" w:lineRule="auto"/>
              <w:ind w:left="426"/>
              <w:jc w:val="both"/>
              <w:rPr>
                <w:rFonts w:ascii="Times New Roman" w:hAnsi="Times New Roman" w:cs="Times New Roman"/>
                <w:szCs w:val="24"/>
              </w:rPr>
            </w:pPr>
            <w:r w:rsidRPr="000C4BF1">
              <w:rPr>
                <w:rFonts w:ascii="Times New Roman" w:hAnsi="Times New Roman" w:cs="Times New Roman"/>
                <w:b/>
                <w:bCs/>
                <w:szCs w:val="24"/>
                <w:lang w:val="lv-LV"/>
              </w:rPr>
              <w:t>Jauktā komanda</w:t>
            </w:r>
          </w:p>
        </w:tc>
        <w:tc>
          <w:tcPr>
            <w:tcW w:w="1257" w:type="dxa"/>
            <w:shd w:val="clear" w:color="auto" w:fill="auto"/>
            <w:tcMar>
              <w:top w:w="8" w:type="dxa"/>
              <w:left w:w="36" w:type="dxa"/>
              <w:bottom w:w="0" w:type="dxa"/>
              <w:right w:w="36" w:type="dxa"/>
            </w:tcMar>
            <w:vAlign w:val="center"/>
            <w:hideMark/>
          </w:tcPr>
          <w:p w14:paraId="21631323" w14:textId="77777777" w:rsidR="000C4BF1" w:rsidRPr="000C4BF1" w:rsidRDefault="000C4BF1" w:rsidP="00A240C5">
            <w:pPr>
              <w:pStyle w:val="Sarakstarindkopa"/>
              <w:spacing w:line="240" w:lineRule="auto"/>
              <w:ind w:left="426"/>
              <w:rPr>
                <w:rFonts w:ascii="Times New Roman" w:hAnsi="Times New Roman" w:cs="Times New Roman"/>
                <w:szCs w:val="24"/>
              </w:rPr>
            </w:pPr>
            <w:r w:rsidRPr="000C4BF1">
              <w:rPr>
                <w:rFonts w:ascii="Times New Roman" w:hAnsi="Times New Roman" w:cs="Times New Roman"/>
                <w:szCs w:val="24"/>
                <w:lang w:val="lv-LV"/>
              </w:rPr>
              <w:t>3.vieta</w:t>
            </w:r>
          </w:p>
        </w:tc>
        <w:tc>
          <w:tcPr>
            <w:tcW w:w="6681" w:type="dxa"/>
            <w:shd w:val="clear" w:color="auto" w:fill="auto"/>
            <w:tcMar>
              <w:top w:w="8" w:type="dxa"/>
              <w:left w:w="36" w:type="dxa"/>
              <w:bottom w:w="0" w:type="dxa"/>
              <w:right w:w="36" w:type="dxa"/>
            </w:tcMar>
            <w:hideMark/>
          </w:tcPr>
          <w:p w14:paraId="70E1FAD5" w14:textId="77777777" w:rsidR="000C4BF1" w:rsidRPr="000C4BF1" w:rsidRDefault="000C4BF1" w:rsidP="000C4BF1">
            <w:pPr>
              <w:pStyle w:val="Sarakstarindkopa"/>
              <w:spacing w:after="0" w:line="240" w:lineRule="auto"/>
              <w:ind w:left="125"/>
              <w:jc w:val="both"/>
              <w:rPr>
                <w:rFonts w:ascii="Times New Roman" w:hAnsi="Times New Roman" w:cs="Times New Roman"/>
                <w:szCs w:val="24"/>
              </w:rPr>
            </w:pPr>
            <w:r w:rsidRPr="000C4BF1">
              <w:rPr>
                <w:rFonts w:ascii="Times New Roman" w:hAnsi="Times New Roman" w:cs="Times New Roman"/>
                <w:szCs w:val="24"/>
                <w:lang w:val="lv-LV"/>
              </w:rPr>
              <w:t>Rēzeknes valstspilsētas komandu čempionātā šahā</w:t>
            </w:r>
          </w:p>
        </w:tc>
      </w:tr>
      <w:tr w:rsidR="000C4BF1" w:rsidRPr="000C4BF1" w14:paraId="48E7AC90" w14:textId="77777777" w:rsidTr="00A240C5">
        <w:trPr>
          <w:trHeight w:val="373"/>
        </w:trPr>
        <w:tc>
          <w:tcPr>
            <w:tcW w:w="1842" w:type="dxa"/>
            <w:shd w:val="clear" w:color="auto" w:fill="auto"/>
            <w:tcMar>
              <w:top w:w="8" w:type="dxa"/>
              <w:left w:w="36" w:type="dxa"/>
              <w:bottom w:w="0" w:type="dxa"/>
              <w:right w:w="36" w:type="dxa"/>
            </w:tcMar>
            <w:vAlign w:val="center"/>
            <w:hideMark/>
          </w:tcPr>
          <w:p w14:paraId="1E8FFA55" w14:textId="77777777" w:rsidR="000C4BF1" w:rsidRPr="000C4BF1" w:rsidRDefault="000C4BF1" w:rsidP="000C4BF1">
            <w:pPr>
              <w:pStyle w:val="Sarakstarindkopa"/>
              <w:spacing w:line="240" w:lineRule="auto"/>
              <w:ind w:left="426"/>
              <w:jc w:val="both"/>
              <w:rPr>
                <w:rFonts w:ascii="Times New Roman" w:hAnsi="Times New Roman" w:cs="Times New Roman"/>
                <w:szCs w:val="24"/>
              </w:rPr>
            </w:pPr>
            <w:r w:rsidRPr="000C4BF1">
              <w:rPr>
                <w:rFonts w:ascii="Times New Roman" w:hAnsi="Times New Roman" w:cs="Times New Roman"/>
                <w:b/>
                <w:bCs/>
                <w:szCs w:val="24"/>
                <w:lang w:val="lv-LV"/>
              </w:rPr>
              <w:t>Jauktā komanda</w:t>
            </w:r>
          </w:p>
        </w:tc>
        <w:tc>
          <w:tcPr>
            <w:tcW w:w="1257" w:type="dxa"/>
            <w:shd w:val="clear" w:color="auto" w:fill="auto"/>
            <w:tcMar>
              <w:top w:w="8" w:type="dxa"/>
              <w:left w:w="36" w:type="dxa"/>
              <w:bottom w:w="0" w:type="dxa"/>
              <w:right w:w="36" w:type="dxa"/>
            </w:tcMar>
            <w:vAlign w:val="center"/>
            <w:hideMark/>
          </w:tcPr>
          <w:p w14:paraId="14834C79" w14:textId="77777777" w:rsidR="000C4BF1" w:rsidRPr="000C4BF1" w:rsidRDefault="000C4BF1" w:rsidP="00A240C5">
            <w:pPr>
              <w:pStyle w:val="Sarakstarindkopa"/>
              <w:spacing w:line="240" w:lineRule="auto"/>
              <w:ind w:left="426"/>
              <w:rPr>
                <w:rFonts w:ascii="Times New Roman" w:hAnsi="Times New Roman" w:cs="Times New Roman"/>
                <w:szCs w:val="24"/>
              </w:rPr>
            </w:pPr>
            <w:r w:rsidRPr="000C4BF1">
              <w:rPr>
                <w:rFonts w:ascii="Times New Roman" w:hAnsi="Times New Roman" w:cs="Times New Roman"/>
                <w:szCs w:val="24"/>
                <w:lang w:val="lv-LV"/>
              </w:rPr>
              <w:t>3.vieta</w:t>
            </w:r>
          </w:p>
        </w:tc>
        <w:tc>
          <w:tcPr>
            <w:tcW w:w="6681" w:type="dxa"/>
            <w:shd w:val="clear" w:color="auto" w:fill="auto"/>
            <w:tcMar>
              <w:top w:w="8" w:type="dxa"/>
              <w:left w:w="36" w:type="dxa"/>
              <w:bottom w:w="0" w:type="dxa"/>
              <w:right w:w="36" w:type="dxa"/>
            </w:tcMar>
            <w:hideMark/>
          </w:tcPr>
          <w:p w14:paraId="0C197D46" w14:textId="77777777" w:rsidR="000C4BF1" w:rsidRPr="000C4BF1" w:rsidRDefault="000C4BF1" w:rsidP="000C4BF1">
            <w:pPr>
              <w:pStyle w:val="Sarakstarindkopa"/>
              <w:spacing w:after="0" w:line="240" w:lineRule="auto"/>
              <w:ind w:left="125"/>
              <w:jc w:val="both"/>
              <w:rPr>
                <w:rFonts w:ascii="Times New Roman" w:hAnsi="Times New Roman" w:cs="Times New Roman"/>
                <w:szCs w:val="24"/>
              </w:rPr>
            </w:pPr>
            <w:r w:rsidRPr="000C4BF1">
              <w:rPr>
                <w:rFonts w:ascii="Times New Roman" w:hAnsi="Times New Roman" w:cs="Times New Roman"/>
                <w:szCs w:val="24"/>
                <w:lang w:val="lv-LV"/>
              </w:rPr>
              <w:t>Rēzeknes valstspilsētas un Rēzeknes novada sacensībās futbolā</w:t>
            </w:r>
          </w:p>
        </w:tc>
      </w:tr>
    </w:tbl>
    <w:p w14:paraId="7C243EDD" w14:textId="77777777" w:rsidR="000C4BF1" w:rsidRPr="000C4BF1" w:rsidRDefault="000C4BF1" w:rsidP="00BE0A6E">
      <w:pPr>
        <w:pStyle w:val="Sarakstarindkopa"/>
        <w:spacing w:after="0" w:line="240" w:lineRule="auto"/>
        <w:ind w:left="426"/>
        <w:jc w:val="both"/>
        <w:rPr>
          <w:rFonts w:ascii="Times New Roman" w:hAnsi="Times New Roman" w:cs="Times New Roman"/>
          <w:szCs w:val="24"/>
        </w:rPr>
      </w:pPr>
    </w:p>
    <w:p w14:paraId="158C8FCF" w14:textId="77777777" w:rsidR="000C4BF1" w:rsidRDefault="000C4BF1" w:rsidP="00BE0A6E">
      <w:pPr>
        <w:pStyle w:val="Sarakstarindkopa"/>
        <w:spacing w:after="0" w:line="240" w:lineRule="auto"/>
        <w:ind w:left="426"/>
        <w:jc w:val="both"/>
        <w:rPr>
          <w:rFonts w:ascii="Times New Roman" w:hAnsi="Times New Roman" w:cs="Times New Roman"/>
          <w:szCs w:val="24"/>
          <w:lang w:val="lv-LV"/>
        </w:rPr>
      </w:pPr>
    </w:p>
    <w:p w14:paraId="5EA474FD" w14:textId="6876D73B" w:rsidR="001A47C3" w:rsidRDefault="001A47C3" w:rsidP="001A44F7">
      <w:pPr>
        <w:pStyle w:val="Sarakstarindkopa"/>
        <w:numPr>
          <w:ilvl w:val="0"/>
          <w:numId w:val="4"/>
        </w:numPr>
        <w:spacing w:after="0" w:line="240" w:lineRule="auto"/>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Informācija par izglītības iestādes, izglītības programmu akreditācijā un izglītības iestādes vadītāja profesionālās darbības novērtēšanā norādīto uzdevumu izpildi</w:t>
      </w:r>
    </w:p>
    <w:p w14:paraId="67AAFE30" w14:textId="77777777" w:rsidR="00941793" w:rsidRDefault="00941793" w:rsidP="00941793">
      <w:pPr>
        <w:spacing w:after="0" w:line="240" w:lineRule="auto"/>
        <w:rPr>
          <w:rFonts w:ascii="Times New Roman" w:hAnsi="Times New Roman" w:cs="Times New Roman"/>
          <w:lang w:val="lv-LV"/>
        </w:rPr>
      </w:pPr>
    </w:p>
    <w:p w14:paraId="2931CB07" w14:textId="75698EBD" w:rsidR="001A44F7" w:rsidRPr="00F11525" w:rsidRDefault="001A44F7" w:rsidP="00A240C5">
      <w:pPr>
        <w:shd w:val="clear" w:color="auto" w:fill="FFFFFF"/>
        <w:spacing w:after="0" w:line="240" w:lineRule="auto"/>
        <w:ind w:left="426" w:firstLine="360"/>
        <w:jc w:val="both"/>
        <w:rPr>
          <w:rFonts w:ascii="Times New Roman" w:eastAsia="Times New Roman" w:hAnsi="Times New Roman" w:cs="Times New Roman"/>
          <w:sz w:val="24"/>
          <w:szCs w:val="24"/>
          <w:lang w:val="lv-LV"/>
        </w:rPr>
      </w:pPr>
      <w:r w:rsidRPr="00F11525">
        <w:rPr>
          <w:rFonts w:ascii="Times New Roman" w:eastAsia="Times New Roman" w:hAnsi="Times New Roman" w:cs="Times New Roman"/>
          <w:sz w:val="24"/>
          <w:szCs w:val="24"/>
          <w:lang w:val="lv-LV"/>
        </w:rPr>
        <w:t xml:space="preserve">2019.gada martā tika akreditēta izglītības iestāde un izglītības programmas. </w:t>
      </w:r>
      <w:r w:rsidR="009E3AE8">
        <w:rPr>
          <w:rFonts w:ascii="Times New Roman" w:eastAsia="Times New Roman" w:hAnsi="Times New Roman" w:cs="Times New Roman"/>
          <w:sz w:val="24"/>
          <w:szCs w:val="24"/>
          <w:lang w:val="lv-LV"/>
        </w:rPr>
        <w:t xml:space="preserve">Visi </w:t>
      </w:r>
      <w:r w:rsidRPr="00F11525">
        <w:rPr>
          <w:rFonts w:ascii="Times New Roman" w:eastAsia="Times New Roman" w:hAnsi="Times New Roman" w:cs="Times New Roman"/>
          <w:sz w:val="24"/>
          <w:szCs w:val="24"/>
          <w:lang w:val="lv-LV"/>
        </w:rPr>
        <w:t>sniegti</w:t>
      </w:r>
      <w:r w:rsidR="009E3AE8">
        <w:rPr>
          <w:rFonts w:ascii="Times New Roman" w:eastAsia="Times New Roman" w:hAnsi="Times New Roman" w:cs="Times New Roman"/>
          <w:sz w:val="24"/>
          <w:szCs w:val="24"/>
          <w:lang w:val="lv-LV"/>
        </w:rPr>
        <w:t>e</w:t>
      </w:r>
      <w:r w:rsidRPr="00F11525">
        <w:rPr>
          <w:rFonts w:ascii="Times New Roman" w:eastAsia="Times New Roman" w:hAnsi="Times New Roman" w:cs="Times New Roman"/>
          <w:sz w:val="24"/>
          <w:szCs w:val="24"/>
          <w:lang w:val="lv-LV"/>
        </w:rPr>
        <w:t xml:space="preserve"> ieteikumi</w:t>
      </w:r>
      <w:r w:rsidR="009E3AE8">
        <w:rPr>
          <w:rFonts w:ascii="Times New Roman" w:eastAsia="Times New Roman" w:hAnsi="Times New Roman" w:cs="Times New Roman"/>
          <w:sz w:val="24"/>
          <w:szCs w:val="24"/>
          <w:lang w:val="lv-LV"/>
        </w:rPr>
        <w:t xml:space="preserve"> </w:t>
      </w:r>
      <w:r w:rsidRPr="00F11525">
        <w:rPr>
          <w:rFonts w:ascii="Times New Roman" w:eastAsia="Times New Roman" w:hAnsi="Times New Roman" w:cs="Times New Roman"/>
          <w:sz w:val="24"/>
          <w:szCs w:val="24"/>
          <w:lang w:val="lv-LV"/>
        </w:rPr>
        <w:t>pilnā apmērā ir izpildīti:</w:t>
      </w:r>
    </w:p>
    <w:p w14:paraId="76468CF4" w14:textId="77777777" w:rsidR="001A44F7" w:rsidRPr="00F11525" w:rsidRDefault="001A44F7" w:rsidP="00A240C5">
      <w:pPr>
        <w:pStyle w:val="Sarakstarindkopa"/>
        <w:numPr>
          <w:ilvl w:val="0"/>
          <w:numId w:val="19"/>
        </w:numPr>
        <w:shd w:val="clear" w:color="auto" w:fill="FFFFFF"/>
        <w:spacing w:after="0" w:line="240" w:lineRule="auto"/>
        <w:ind w:left="709"/>
        <w:jc w:val="both"/>
        <w:rPr>
          <w:rFonts w:ascii="Times New Roman" w:eastAsia="Times New Roman" w:hAnsi="Times New Roman" w:cs="Times New Roman"/>
          <w:sz w:val="24"/>
          <w:szCs w:val="24"/>
          <w:lang w:val="lv-LV"/>
        </w:rPr>
      </w:pPr>
      <w:r w:rsidRPr="00F11525">
        <w:rPr>
          <w:rFonts w:ascii="Times New Roman" w:eastAsia="Times New Roman" w:hAnsi="Times New Roman" w:cs="Times New Roman"/>
          <w:sz w:val="24"/>
          <w:szCs w:val="24"/>
          <w:lang w:val="lv-LV"/>
        </w:rPr>
        <w:t>Precizēts Skolas nolikums un Iekšējās kārtības noteikumi atbilstoši ārējo normatīvo aktu prasībām.</w:t>
      </w:r>
    </w:p>
    <w:p w14:paraId="0B9A5C70" w14:textId="77777777" w:rsidR="001A44F7" w:rsidRPr="00F11525" w:rsidRDefault="001A44F7" w:rsidP="00A240C5">
      <w:pPr>
        <w:pStyle w:val="Sarakstarindkopa"/>
        <w:numPr>
          <w:ilvl w:val="0"/>
          <w:numId w:val="19"/>
        </w:numPr>
        <w:shd w:val="clear" w:color="auto" w:fill="FFFFFF"/>
        <w:spacing w:after="0" w:line="240" w:lineRule="auto"/>
        <w:ind w:left="709"/>
        <w:jc w:val="both"/>
        <w:rPr>
          <w:rFonts w:ascii="Times New Roman" w:eastAsia="Times New Roman" w:hAnsi="Times New Roman" w:cs="Times New Roman"/>
          <w:sz w:val="24"/>
          <w:szCs w:val="24"/>
          <w:lang w:val="lv-LV"/>
        </w:rPr>
      </w:pPr>
      <w:r w:rsidRPr="00F11525">
        <w:rPr>
          <w:rFonts w:ascii="Times New Roman" w:eastAsia="Times New Roman" w:hAnsi="Times New Roman" w:cs="Times New Roman"/>
          <w:sz w:val="24"/>
          <w:szCs w:val="24"/>
          <w:lang w:val="lv-LV"/>
        </w:rPr>
        <w:t>Visu mācību priekšmetu mācīšana nodrošināta ar atbilstošas profesionālās kvalifikācijas pedagogiem.</w:t>
      </w:r>
    </w:p>
    <w:p w14:paraId="3BD8E877" w14:textId="77777777" w:rsidR="001A44F7" w:rsidRDefault="001A44F7" w:rsidP="00A240C5">
      <w:pPr>
        <w:pStyle w:val="Sarakstarindkopa"/>
        <w:numPr>
          <w:ilvl w:val="0"/>
          <w:numId w:val="19"/>
        </w:numPr>
        <w:shd w:val="clear" w:color="auto" w:fill="FFFFFF"/>
        <w:spacing w:after="0" w:line="240" w:lineRule="auto"/>
        <w:ind w:left="709"/>
        <w:jc w:val="both"/>
        <w:rPr>
          <w:rFonts w:ascii="Times New Roman" w:eastAsia="Times New Roman" w:hAnsi="Times New Roman" w:cs="Times New Roman"/>
          <w:sz w:val="24"/>
          <w:szCs w:val="24"/>
          <w:lang w:val="lv-LV"/>
        </w:rPr>
      </w:pPr>
      <w:r w:rsidRPr="001F3F2E">
        <w:rPr>
          <w:rFonts w:ascii="Times New Roman" w:eastAsia="Times New Roman" w:hAnsi="Times New Roman" w:cs="Times New Roman"/>
          <w:sz w:val="24"/>
          <w:szCs w:val="24"/>
          <w:lang w:val="lv-LV"/>
        </w:rPr>
        <w:t>Kvalitatīvas izglītības nodrošināšanai pedagogiem piedāvāti intensīvie kursi latviešu valodas apguvei un uz doto brīdi skolā nav pedagogu ar nepietiekošām valsts valodas prasmēm.</w:t>
      </w:r>
    </w:p>
    <w:p w14:paraId="15D3CC0D" w14:textId="1859A2BE" w:rsidR="009E3AE8" w:rsidRDefault="009E3AE8" w:rsidP="00A240C5">
      <w:pPr>
        <w:pStyle w:val="Sarakstarindkopa"/>
        <w:numPr>
          <w:ilvl w:val="0"/>
          <w:numId w:val="19"/>
        </w:numPr>
        <w:shd w:val="clear" w:color="auto" w:fill="FFFFFF"/>
        <w:spacing w:after="0" w:line="240" w:lineRule="auto"/>
        <w:ind w:left="709"/>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Veicot mācību stundu hospitēšanu var secināt, ka skolotājiem ir vienota </w:t>
      </w:r>
      <w:proofErr w:type="spellStart"/>
      <w:r>
        <w:rPr>
          <w:rFonts w:ascii="Times New Roman" w:eastAsia="Times New Roman" w:hAnsi="Times New Roman" w:cs="Times New Roman"/>
          <w:sz w:val="24"/>
          <w:szCs w:val="24"/>
          <w:lang w:val="lv-LV"/>
        </w:rPr>
        <w:t>skolēncentrēta</w:t>
      </w:r>
      <w:proofErr w:type="spellEnd"/>
      <w:r>
        <w:rPr>
          <w:rFonts w:ascii="Times New Roman" w:eastAsia="Times New Roman" w:hAnsi="Times New Roman" w:cs="Times New Roman"/>
          <w:sz w:val="24"/>
          <w:szCs w:val="24"/>
          <w:lang w:val="lv-LV"/>
        </w:rPr>
        <w:t xml:space="preserve"> mācību pieeja, kā arī tiek nodrošināta skolēniem individualizācija, </w:t>
      </w:r>
      <w:proofErr w:type="spellStart"/>
      <w:r>
        <w:rPr>
          <w:rFonts w:ascii="Times New Roman" w:eastAsia="Times New Roman" w:hAnsi="Times New Roman" w:cs="Times New Roman"/>
          <w:sz w:val="24"/>
          <w:szCs w:val="24"/>
          <w:lang w:val="lv-LV"/>
        </w:rPr>
        <w:t>personalizācija</w:t>
      </w:r>
      <w:proofErr w:type="spellEnd"/>
      <w:r>
        <w:rPr>
          <w:rFonts w:ascii="Times New Roman" w:eastAsia="Times New Roman" w:hAnsi="Times New Roman" w:cs="Times New Roman"/>
          <w:sz w:val="24"/>
          <w:szCs w:val="24"/>
          <w:lang w:val="lv-LV"/>
        </w:rPr>
        <w:t xml:space="preserve"> un diferenciācija. </w:t>
      </w:r>
    </w:p>
    <w:p w14:paraId="41C51350" w14:textId="3B8A192D" w:rsidR="009E3AE8" w:rsidRDefault="009E3AE8" w:rsidP="00A240C5">
      <w:pPr>
        <w:pStyle w:val="Sarakstarindkopa"/>
        <w:numPr>
          <w:ilvl w:val="0"/>
          <w:numId w:val="19"/>
        </w:numPr>
        <w:shd w:val="clear" w:color="auto" w:fill="FFFFFF"/>
        <w:spacing w:after="0" w:line="240" w:lineRule="auto"/>
        <w:ind w:left="709"/>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Atbilstoši skolas finanšu iespējām ir veikta mācību mēbeļu nomaiņa (augstumu regulējošas mēbeles uzstādītas). </w:t>
      </w:r>
    </w:p>
    <w:p w14:paraId="79437F41" w14:textId="77777777" w:rsidR="00A240C5" w:rsidRDefault="00A240C5" w:rsidP="00A240C5">
      <w:pPr>
        <w:shd w:val="clear" w:color="auto" w:fill="FFFFFF"/>
        <w:spacing w:after="0" w:line="240" w:lineRule="auto"/>
        <w:ind w:left="66"/>
        <w:jc w:val="both"/>
        <w:rPr>
          <w:rFonts w:ascii="Times New Roman" w:eastAsia="Times New Roman" w:hAnsi="Times New Roman" w:cs="Times New Roman"/>
          <w:sz w:val="24"/>
          <w:szCs w:val="24"/>
          <w:lang w:val="lv-LV"/>
        </w:rPr>
      </w:pPr>
    </w:p>
    <w:p w14:paraId="756A8DC4" w14:textId="77777777" w:rsidR="00A240C5" w:rsidRDefault="00A240C5" w:rsidP="00A240C5">
      <w:pPr>
        <w:shd w:val="clear" w:color="auto" w:fill="FFFFFF"/>
        <w:spacing w:after="0" w:line="240" w:lineRule="auto"/>
        <w:ind w:left="66"/>
        <w:jc w:val="both"/>
        <w:rPr>
          <w:rFonts w:ascii="Times New Roman" w:eastAsia="Times New Roman" w:hAnsi="Times New Roman" w:cs="Times New Roman"/>
          <w:sz w:val="24"/>
          <w:szCs w:val="24"/>
          <w:lang w:val="lv-LV"/>
        </w:rPr>
      </w:pPr>
    </w:p>
    <w:p w14:paraId="13CDA0BA" w14:textId="77777777" w:rsidR="00A240C5" w:rsidRDefault="00A240C5" w:rsidP="00A240C5">
      <w:pPr>
        <w:shd w:val="clear" w:color="auto" w:fill="FFFFFF"/>
        <w:spacing w:after="0" w:line="240" w:lineRule="auto"/>
        <w:ind w:left="66"/>
        <w:jc w:val="both"/>
        <w:rPr>
          <w:rFonts w:ascii="Times New Roman" w:eastAsia="Times New Roman" w:hAnsi="Times New Roman" w:cs="Times New Roman"/>
          <w:sz w:val="24"/>
          <w:szCs w:val="24"/>
          <w:lang w:val="lv-LV"/>
        </w:rPr>
      </w:pPr>
    </w:p>
    <w:p w14:paraId="529BB13F" w14:textId="77777777" w:rsidR="00A240C5" w:rsidRDefault="00A240C5" w:rsidP="00A240C5">
      <w:pPr>
        <w:shd w:val="clear" w:color="auto" w:fill="FFFFFF"/>
        <w:spacing w:after="0" w:line="240" w:lineRule="auto"/>
        <w:ind w:left="66"/>
        <w:jc w:val="both"/>
        <w:rPr>
          <w:rFonts w:ascii="Times New Roman" w:eastAsia="Times New Roman" w:hAnsi="Times New Roman" w:cs="Times New Roman"/>
          <w:sz w:val="24"/>
          <w:szCs w:val="24"/>
          <w:lang w:val="lv-LV"/>
        </w:rPr>
      </w:pPr>
    </w:p>
    <w:p w14:paraId="39EBA823" w14:textId="64E1B949" w:rsidR="00A240C5" w:rsidRDefault="00A240C5" w:rsidP="00A240C5">
      <w:pPr>
        <w:shd w:val="clear" w:color="auto" w:fill="FFFFFF"/>
        <w:spacing w:after="0" w:line="240" w:lineRule="auto"/>
        <w:ind w:left="709"/>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Rēzeknes 3.pamatskolas</w:t>
      </w:r>
    </w:p>
    <w:p w14:paraId="6AD595F7" w14:textId="74D32FE7" w:rsidR="00A240C5" w:rsidRPr="00A240C5" w:rsidRDefault="00A240C5" w:rsidP="00A240C5">
      <w:pPr>
        <w:shd w:val="clear" w:color="auto" w:fill="FFFFFF"/>
        <w:spacing w:after="0" w:line="240" w:lineRule="auto"/>
        <w:ind w:left="709"/>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Direktore</w:t>
      </w:r>
      <w:r>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ab/>
      </w:r>
      <w:proofErr w:type="spellStart"/>
      <w:r>
        <w:rPr>
          <w:rFonts w:ascii="Times New Roman" w:eastAsia="Times New Roman" w:hAnsi="Times New Roman" w:cs="Times New Roman"/>
          <w:sz w:val="24"/>
          <w:szCs w:val="24"/>
          <w:lang w:val="lv-LV"/>
        </w:rPr>
        <w:t>K.</w:t>
      </w:r>
      <w:bookmarkStart w:id="0" w:name="_GoBack"/>
      <w:bookmarkEnd w:id="0"/>
      <w:r>
        <w:rPr>
          <w:rFonts w:ascii="Times New Roman" w:eastAsia="Times New Roman" w:hAnsi="Times New Roman" w:cs="Times New Roman"/>
          <w:sz w:val="24"/>
          <w:szCs w:val="24"/>
          <w:lang w:val="lv-LV"/>
        </w:rPr>
        <w:t>Ustinova</w:t>
      </w:r>
      <w:proofErr w:type="spellEnd"/>
    </w:p>
    <w:sectPr w:rsidR="00A240C5" w:rsidRPr="00A240C5" w:rsidSect="001F3F2E">
      <w:footerReference w:type="default" r:id="rId10"/>
      <w:pgSz w:w="12240" w:h="15840"/>
      <w:pgMar w:top="851" w:right="851" w:bottom="993" w:left="104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ED3E98" w14:textId="77777777" w:rsidR="00F4145B" w:rsidRDefault="00F4145B" w:rsidP="00F254C5">
      <w:pPr>
        <w:spacing w:after="0" w:line="240" w:lineRule="auto"/>
      </w:pPr>
      <w:r>
        <w:separator/>
      </w:r>
    </w:p>
  </w:endnote>
  <w:endnote w:type="continuationSeparator" w:id="0">
    <w:p w14:paraId="01EC255D" w14:textId="77777777" w:rsidR="00F4145B" w:rsidRDefault="00F4145B" w:rsidP="00F25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9316064"/>
      <w:docPartObj>
        <w:docPartGallery w:val="Page Numbers (Bottom of Page)"/>
        <w:docPartUnique/>
      </w:docPartObj>
    </w:sdtPr>
    <w:sdtEndPr/>
    <w:sdtContent>
      <w:p w14:paraId="0CB8040B" w14:textId="77777777" w:rsidR="00270AF5" w:rsidRDefault="00270AF5">
        <w:pPr>
          <w:pStyle w:val="Kjene"/>
          <w:jc w:val="right"/>
        </w:pPr>
        <w:r>
          <w:fldChar w:fldCharType="begin"/>
        </w:r>
        <w:r>
          <w:instrText>PAGE   \* MERGEFORMAT</w:instrText>
        </w:r>
        <w:r>
          <w:fldChar w:fldCharType="separate"/>
        </w:r>
        <w:r w:rsidR="00A240C5" w:rsidRPr="00A240C5">
          <w:rPr>
            <w:noProof/>
            <w:lang w:val="lv-LV"/>
          </w:rPr>
          <w:t>8</w:t>
        </w:r>
        <w:r>
          <w:fldChar w:fldCharType="end"/>
        </w:r>
      </w:p>
    </w:sdtContent>
  </w:sdt>
  <w:p w14:paraId="0A7FC1B6" w14:textId="77777777" w:rsidR="00270AF5" w:rsidRDefault="00270AF5">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133695" w14:textId="77777777" w:rsidR="00F4145B" w:rsidRDefault="00F4145B" w:rsidP="00F254C5">
      <w:pPr>
        <w:spacing w:after="0" w:line="240" w:lineRule="auto"/>
      </w:pPr>
      <w:r>
        <w:separator/>
      </w:r>
    </w:p>
  </w:footnote>
  <w:footnote w:type="continuationSeparator" w:id="0">
    <w:p w14:paraId="1BE987D9" w14:textId="77777777" w:rsidR="00F4145B" w:rsidRDefault="00F4145B" w:rsidP="00F254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F46FD"/>
    <w:multiLevelType w:val="hybridMultilevel"/>
    <w:tmpl w:val="121622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876E0"/>
    <w:multiLevelType w:val="hybridMultilevel"/>
    <w:tmpl w:val="960CE70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8F54E2"/>
    <w:multiLevelType w:val="hybridMultilevel"/>
    <w:tmpl w:val="6D7A5630"/>
    <w:lvl w:ilvl="0" w:tplc="0409000D">
      <w:start w:val="1"/>
      <w:numFmt w:val="bullet"/>
      <w:lvlText w:val=""/>
      <w:lvlJc w:val="left"/>
      <w:pPr>
        <w:ind w:left="1020" w:hanging="360"/>
      </w:pPr>
      <w:rPr>
        <w:rFonts w:ascii="Wingdings" w:hAnsi="Wingdings"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3" w15:restartNumberingAfterBreak="0">
    <w:nsid w:val="0CD1604F"/>
    <w:multiLevelType w:val="multilevel"/>
    <w:tmpl w:val="7F22ABAA"/>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FC3622F"/>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0541447"/>
    <w:multiLevelType w:val="multilevel"/>
    <w:tmpl w:val="3F945D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2574443"/>
    <w:multiLevelType w:val="hybridMultilevel"/>
    <w:tmpl w:val="F6CC8464"/>
    <w:lvl w:ilvl="0" w:tplc="896A3D44">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1D521438"/>
    <w:multiLevelType w:val="hybridMultilevel"/>
    <w:tmpl w:val="A6B8761C"/>
    <w:lvl w:ilvl="0" w:tplc="A2A64B60">
      <w:start w:val="1"/>
      <w:numFmt w:val="bullet"/>
      <w:lvlText w:val="•"/>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7021D0">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40626D8">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710C1D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20C3CC">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52A81A">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6DA3D6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0BEF3A4">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E30BAAE">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0075D99"/>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183685D"/>
    <w:multiLevelType w:val="hybridMultilevel"/>
    <w:tmpl w:val="E1C2638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376293F"/>
    <w:multiLevelType w:val="multilevel"/>
    <w:tmpl w:val="1E3426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D52D30"/>
    <w:multiLevelType w:val="hybridMultilevel"/>
    <w:tmpl w:val="872C1E7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AC21A52"/>
    <w:multiLevelType w:val="multilevel"/>
    <w:tmpl w:val="C608C3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DE7FAE"/>
    <w:multiLevelType w:val="hybridMultilevel"/>
    <w:tmpl w:val="08FCEDB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0E33FD0"/>
    <w:multiLevelType w:val="hybridMultilevel"/>
    <w:tmpl w:val="A0FC7C0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1DF6459"/>
    <w:multiLevelType w:val="hybridMultilevel"/>
    <w:tmpl w:val="E5DE0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911FB4"/>
    <w:multiLevelType w:val="hybridMultilevel"/>
    <w:tmpl w:val="FA821628"/>
    <w:lvl w:ilvl="0" w:tplc="0409000D">
      <w:start w:val="1"/>
      <w:numFmt w:val="bullet"/>
      <w:lvlText w:val=""/>
      <w:lvlJc w:val="left"/>
      <w:pPr>
        <w:ind w:left="1080" w:hanging="360"/>
      </w:pPr>
      <w:rPr>
        <w:rFonts w:ascii="Wingdings" w:hAnsi="Wingdings" w:hint="default"/>
        <w:color w:val="70AD47" w:themeColor="accent6"/>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7" w15:restartNumberingAfterBreak="0">
    <w:nsid w:val="377F3277"/>
    <w:multiLevelType w:val="hybridMultilevel"/>
    <w:tmpl w:val="83060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F57A92"/>
    <w:multiLevelType w:val="multilevel"/>
    <w:tmpl w:val="1D5E21E8"/>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94B36F0"/>
    <w:multiLevelType w:val="hybridMultilevel"/>
    <w:tmpl w:val="AB683CC0"/>
    <w:lvl w:ilvl="0" w:tplc="0409000D">
      <w:start w:val="1"/>
      <w:numFmt w:val="bullet"/>
      <w:lvlText w:val=""/>
      <w:lvlJc w:val="left"/>
      <w:pPr>
        <w:tabs>
          <w:tab w:val="num" w:pos="720"/>
        </w:tabs>
        <w:ind w:left="720" w:hanging="360"/>
      </w:pPr>
      <w:rPr>
        <w:rFonts w:ascii="Wingdings" w:hAnsi="Wingdings" w:hint="default"/>
      </w:rPr>
    </w:lvl>
    <w:lvl w:ilvl="1" w:tplc="A7DA0122" w:tentative="1">
      <w:start w:val="1"/>
      <w:numFmt w:val="bullet"/>
      <w:lvlText w:val=""/>
      <w:lvlJc w:val="left"/>
      <w:pPr>
        <w:tabs>
          <w:tab w:val="num" w:pos="1440"/>
        </w:tabs>
        <w:ind w:left="1440" w:hanging="360"/>
      </w:pPr>
      <w:rPr>
        <w:rFonts w:ascii="Wingdings" w:hAnsi="Wingdings" w:hint="default"/>
      </w:rPr>
    </w:lvl>
    <w:lvl w:ilvl="2" w:tplc="F39655F8" w:tentative="1">
      <w:start w:val="1"/>
      <w:numFmt w:val="bullet"/>
      <w:lvlText w:val=""/>
      <w:lvlJc w:val="left"/>
      <w:pPr>
        <w:tabs>
          <w:tab w:val="num" w:pos="2160"/>
        </w:tabs>
        <w:ind w:left="2160" w:hanging="360"/>
      </w:pPr>
      <w:rPr>
        <w:rFonts w:ascii="Wingdings" w:hAnsi="Wingdings" w:hint="default"/>
      </w:rPr>
    </w:lvl>
    <w:lvl w:ilvl="3" w:tplc="678E3714" w:tentative="1">
      <w:start w:val="1"/>
      <w:numFmt w:val="bullet"/>
      <w:lvlText w:val=""/>
      <w:lvlJc w:val="left"/>
      <w:pPr>
        <w:tabs>
          <w:tab w:val="num" w:pos="2880"/>
        </w:tabs>
        <w:ind w:left="2880" w:hanging="360"/>
      </w:pPr>
      <w:rPr>
        <w:rFonts w:ascii="Wingdings" w:hAnsi="Wingdings" w:hint="default"/>
      </w:rPr>
    </w:lvl>
    <w:lvl w:ilvl="4" w:tplc="67047D68" w:tentative="1">
      <w:start w:val="1"/>
      <w:numFmt w:val="bullet"/>
      <w:lvlText w:val=""/>
      <w:lvlJc w:val="left"/>
      <w:pPr>
        <w:tabs>
          <w:tab w:val="num" w:pos="3600"/>
        </w:tabs>
        <w:ind w:left="3600" w:hanging="360"/>
      </w:pPr>
      <w:rPr>
        <w:rFonts w:ascii="Wingdings" w:hAnsi="Wingdings" w:hint="default"/>
      </w:rPr>
    </w:lvl>
    <w:lvl w:ilvl="5" w:tplc="83421B28" w:tentative="1">
      <w:start w:val="1"/>
      <w:numFmt w:val="bullet"/>
      <w:lvlText w:val=""/>
      <w:lvlJc w:val="left"/>
      <w:pPr>
        <w:tabs>
          <w:tab w:val="num" w:pos="4320"/>
        </w:tabs>
        <w:ind w:left="4320" w:hanging="360"/>
      </w:pPr>
      <w:rPr>
        <w:rFonts w:ascii="Wingdings" w:hAnsi="Wingdings" w:hint="default"/>
      </w:rPr>
    </w:lvl>
    <w:lvl w:ilvl="6" w:tplc="538801B8" w:tentative="1">
      <w:start w:val="1"/>
      <w:numFmt w:val="bullet"/>
      <w:lvlText w:val=""/>
      <w:lvlJc w:val="left"/>
      <w:pPr>
        <w:tabs>
          <w:tab w:val="num" w:pos="5040"/>
        </w:tabs>
        <w:ind w:left="5040" w:hanging="360"/>
      </w:pPr>
      <w:rPr>
        <w:rFonts w:ascii="Wingdings" w:hAnsi="Wingdings" w:hint="default"/>
      </w:rPr>
    </w:lvl>
    <w:lvl w:ilvl="7" w:tplc="2D5EF856" w:tentative="1">
      <w:start w:val="1"/>
      <w:numFmt w:val="bullet"/>
      <w:lvlText w:val=""/>
      <w:lvlJc w:val="left"/>
      <w:pPr>
        <w:tabs>
          <w:tab w:val="num" w:pos="5760"/>
        </w:tabs>
        <w:ind w:left="5760" w:hanging="360"/>
      </w:pPr>
      <w:rPr>
        <w:rFonts w:ascii="Wingdings" w:hAnsi="Wingdings" w:hint="default"/>
      </w:rPr>
    </w:lvl>
    <w:lvl w:ilvl="8" w:tplc="A81CC88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7F06D4"/>
    <w:multiLevelType w:val="hybridMultilevel"/>
    <w:tmpl w:val="388CBF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CD6422"/>
    <w:multiLevelType w:val="hybridMultilevel"/>
    <w:tmpl w:val="00841796"/>
    <w:lvl w:ilvl="0" w:tplc="04260001">
      <w:start w:val="1"/>
      <w:numFmt w:val="bullet"/>
      <w:lvlText w:val=""/>
      <w:lvlJc w:val="left"/>
      <w:pPr>
        <w:ind w:left="786" w:hanging="360"/>
      </w:pPr>
      <w:rPr>
        <w:rFonts w:ascii="Symbol" w:hAnsi="Symbol"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22" w15:restartNumberingAfterBreak="0">
    <w:nsid w:val="3BF308D3"/>
    <w:multiLevelType w:val="hybridMultilevel"/>
    <w:tmpl w:val="7CAE9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DB7E70"/>
    <w:multiLevelType w:val="hybridMultilevel"/>
    <w:tmpl w:val="8A2C1D26"/>
    <w:lvl w:ilvl="0" w:tplc="69DED1D6">
      <w:start w:val="1"/>
      <w:numFmt w:val="decimal"/>
      <w:lvlText w:val="%1."/>
      <w:lvlJc w:val="left"/>
      <w:pPr>
        <w:ind w:left="720" w:hanging="360"/>
      </w:pPr>
      <w:rPr>
        <w:rFonts w:eastAsia="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075943"/>
    <w:multiLevelType w:val="hybridMultilevel"/>
    <w:tmpl w:val="578CFDC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39E558E"/>
    <w:multiLevelType w:val="multilevel"/>
    <w:tmpl w:val="045CA65E"/>
    <w:lvl w:ilvl="0">
      <w:start w:val="1"/>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46D1751D"/>
    <w:multiLevelType w:val="hybridMultilevel"/>
    <w:tmpl w:val="1402F586"/>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7" w15:restartNumberingAfterBreak="0">
    <w:nsid w:val="4C6D33D1"/>
    <w:multiLevelType w:val="hybridMultilevel"/>
    <w:tmpl w:val="75969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CD09A4"/>
    <w:multiLevelType w:val="multilevel"/>
    <w:tmpl w:val="606450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heme="minorHAnsi" w:hAnsi="Times New Roman" w:cs="Times New Roman"/>
        <w:color w:val="auto"/>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1920E47"/>
    <w:multiLevelType w:val="hybridMultilevel"/>
    <w:tmpl w:val="F9C83024"/>
    <w:lvl w:ilvl="0" w:tplc="0409000D">
      <w:start w:val="1"/>
      <w:numFmt w:val="bullet"/>
      <w:lvlText w:val=""/>
      <w:lvlJc w:val="left"/>
      <w:pPr>
        <w:tabs>
          <w:tab w:val="num" w:pos="644"/>
        </w:tabs>
        <w:ind w:left="644" w:hanging="360"/>
      </w:pPr>
      <w:rPr>
        <w:rFonts w:ascii="Wingdings" w:hAnsi="Wingdings" w:hint="default"/>
      </w:rPr>
    </w:lvl>
    <w:lvl w:ilvl="1" w:tplc="BCB26E0A" w:tentative="1">
      <w:start w:val="1"/>
      <w:numFmt w:val="bullet"/>
      <w:lvlText w:val=""/>
      <w:lvlJc w:val="left"/>
      <w:pPr>
        <w:tabs>
          <w:tab w:val="num" w:pos="1440"/>
        </w:tabs>
        <w:ind w:left="1440" w:hanging="360"/>
      </w:pPr>
      <w:rPr>
        <w:rFonts w:ascii="Wingdings" w:hAnsi="Wingdings" w:hint="default"/>
      </w:rPr>
    </w:lvl>
    <w:lvl w:ilvl="2" w:tplc="E578DDAA" w:tentative="1">
      <w:start w:val="1"/>
      <w:numFmt w:val="bullet"/>
      <w:lvlText w:val=""/>
      <w:lvlJc w:val="left"/>
      <w:pPr>
        <w:tabs>
          <w:tab w:val="num" w:pos="2160"/>
        </w:tabs>
        <w:ind w:left="2160" w:hanging="360"/>
      </w:pPr>
      <w:rPr>
        <w:rFonts w:ascii="Wingdings" w:hAnsi="Wingdings" w:hint="default"/>
      </w:rPr>
    </w:lvl>
    <w:lvl w:ilvl="3" w:tplc="44E69086" w:tentative="1">
      <w:start w:val="1"/>
      <w:numFmt w:val="bullet"/>
      <w:lvlText w:val=""/>
      <w:lvlJc w:val="left"/>
      <w:pPr>
        <w:tabs>
          <w:tab w:val="num" w:pos="2880"/>
        </w:tabs>
        <w:ind w:left="2880" w:hanging="360"/>
      </w:pPr>
      <w:rPr>
        <w:rFonts w:ascii="Wingdings" w:hAnsi="Wingdings" w:hint="default"/>
      </w:rPr>
    </w:lvl>
    <w:lvl w:ilvl="4" w:tplc="09BE1092" w:tentative="1">
      <w:start w:val="1"/>
      <w:numFmt w:val="bullet"/>
      <w:lvlText w:val=""/>
      <w:lvlJc w:val="left"/>
      <w:pPr>
        <w:tabs>
          <w:tab w:val="num" w:pos="3600"/>
        </w:tabs>
        <w:ind w:left="3600" w:hanging="360"/>
      </w:pPr>
      <w:rPr>
        <w:rFonts w:ascii="Wingdings" w:hAnsi="Wingdings" w:hint="default"/>
      </w:rPr>
    </w:lvl>
    <w:lvl w:ilvl="5" w:tplc="237A4170" w:tentative="1">
      <w:start w:val="1"/>
      <w:numFmt w:val="bullet"/>
      <w:lvlText w:val=""/>
      <w:lvlJc w:val="left"/>
      <w:pPr>
        <w:tabs>
          <w:tab w:val="num" w:pos="4320"/>
        </w:tabs>
        <w:ind w:left="4320" w:hanging="360"/>
      </w:pPr>
      <w:rPr>
        <w:rFonts w:ascii="Wingdings" w:hAnsi="Wingdings" w:hint="default"/>
      </w:rPr>
    </w:lvl>
    <w:lvl w:ilvl="6" w:tplc="B712D070" w:tentative="1">
      <w:start w:val="1"/>
      <w:numFmt w:val="bullet"/>
      <w:lvlText w:val=""/>
      <w:lvlJc w:val="left"/>
      <w:pPr>
        <w:tabs>
          <w:tab w:val="num" w:pos="5040"/>
        </w:tabs>
        <w:ind w:left="5040" w:hanging="360"/>
      </w:pPr>
      <w:rPr>
        <w:rFonts w:ascii="Wingdings" w:hAnsi="Wingdings" w:hint="default"/>
      </w:rPr>
    </w:lvl>
    <w:lvl w:ilvl="7" w:tplc="0AAA6DE4" w:tentative="1">
      <w:start w:val="1"/>
      <w:numFmt w:val="bullet"/>
      <w:lvlText w:val=""/>
      <w:lvlJc w:val="left"/>
      <w:pPr>
        <w:tabs>
          <w:tab w:val="num" w:pos="5760"/>
        </w:tabs>
        <w:ind w:left="5760" w:hanging="360"/>
      </w:pPr>
      <w:rPr>
        <w:rFonts w:ascii="Wingdings" w:hAnsi="Wingdings" w:hint="default"/>
      </w:rPr>
    </w:lvl>
    <w:lvl w:ilvl="8" w:tplc="44C4742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DA2087"/>
    <w:multiLevelType w:val="hybridMultilevel"/>
    <w:tmpl w:val="1D6ADC36"/>
    <w:lvl w:ilvl="0" w:tplc="896A3D44">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1" w15:restartNumberingAfterBreak="0">
    <w:nsid w:val="557525D7"/>
    <w:multiLevelType w:val="hybridMultilevel"/>
    <w:tmpl w:val="1018BFFE"/>
    <w:lvl w:ilvl="0" w:tplc="4B50BCAE">
      <w:numFmt w:val="bullet"/>
      <w:lvlText w:val="-"/>
      <w:lvlJc w:val="left"/>
      <w:pPr>
        <w:ind w:left="462" w:hanging="360"/>
      </w:pPr>
      <w:rPr>
        <w:rFonts w:ascii="Times New Roman" w:eastAsia="Times New Roman" w:hAnsi="Times New Roman" w:cs="Times New Roman" w:hint="default"/>
      </w:rPr>
    </w:lvl>
    <w:lvl w:ilvl="1" w:tplc="04090003" w:tentative="1">
      <w:start w:val="1"/>
      <w:numFmt w:val="bullet"/>
      <w:lvlText w:val="o"/>
      <w:lvlJc w:val="left"/>
      <w:pPr>
        <w:ind w:left="1182" w:hanging="360"/>
      </w:pPr>
      <w:rPr>
        <w:rFonts w:ascii="Courier New" w:hAnsi="Courier New" w:cs="Courier New" w:hint="default"/>
      </w:rPr>
    </w:lvl>
    <w:lvl w:ilvl="2" w:tplc="04090005" w:tentative="1">
      <w:start w:val="1"/>
      <w:numFmt w:val="bullet"/>
      <w:lvlText w:val=""/>
      <w:lvlJc w:val="left"/>
      <w:pPr>
        <w:ind w:left="1902" w:hanging="360"/>
      </w:pPr>
      <w:rPr>
        <w:rFonts w:ascii="Wingdings" w:hAnsi="Wingdings" w:hint="default"/>
      </w:rPr>
    </w:lvl>
    <w:lvl w:ilvl="3" w:tplc="04090001" w:tentative="1">
      <w:start w:val="1"/>
      <w:numFmt w:val="bullet"/>
      <w:lvlText w:val=""/>
      <w:lvlJc w:val="left"/>
      <w:pPr>
        <w:ind w:left="2622" w:hanging="360"/>
      </w:pPr>
      <w:rPr>
        <w:rFonts w:ascii="Symbol" w:hAnsi="Symbol" w:hint="default"/>
      </w:rPr>
    </w:lvl>
    <w:lvl w:ilvl="4" w:tplc="04090003" w:tentative="1">
      <w:start w:val="1"/>
      <w:numFmt w:val="bullet"/>
      <w:lvlText w:val="o"/>
      <w:lvlJc w:val="left"/>
      <w:pPr>
        <w:ind w:left="3342" w:hanging="360"/>
      </w:pPr>
      <w:rPr>
        <w:rFonts w:ascii="Courier New" w:hAnsi="Courier New" w:cs="Courier New" w:hint="default"/>
      </w:rPr>
    </w:lvl>
    <w:lvl w:ilvl="5" w:tplc="04090005" w:tentative="1">
      <w:start w:val="1"/>
      <w:numFmt w:val="bullet"/>
      <w:lvlText w:val=""/>
      <w:lvlJc w:val="left"/>
      <w:pPr>
        <w:ind w:left="4062" w:hanging="360"/>
      </w:pPr>
      <w:rPr>
        <w:rFonts w:ascii="Wingdings" w:hAnsi="Wingdings" w:hint="default"/>
      </w:rPr>
    </w:lvl>
    <w:lvl w:ilvl="6" w:tplc="04090001" w:tentative="1">
      <w:start w:val="1"/>
      <w:numFmt w:val="bullet"/>
      <w:lvlText w:val=""/>
      <w:lvlJc w:val="left"/>
      <w:pPr>
        <w:ind w:left="4782" w:hanging="360"/>
      </w:pPr>
      <w:rPr>
        <w:rFonts w:ascii="Symbol" w:hAnsi="Symbol" w:hint="default"/>
      </w:rPr>
    </w:lvl>
    <w:lvl w:ilvl="7" w:tplc="04090003" w:tentative="1">
      <w:start w:val="1"/>
      <w:numFmt w:val="bullet"/>
      <w:lvlText w:val="o"/>
      <w:lvlJc w:val="left"/>
      <w:pPr>
        <w:ind w:left="5502" w:hanging="360"/>
      </w:pPr>
      <w:rPr>
        <w:rFonts w:ascii="Courier New" w:hAnsi="Courier New" w:cs="Courier New" w:hint="default"/>
      </w:rPr>
    </w:lvl>
    <w:lvl w:ilvl="8" w:tplc="04090005" w:tentative="1">
      <w:start w:val="1"/>
      <w:numFmt w:val="bullet"/>
      <w:lvlText w:val=""/>
      <w:lvlJc w:val="left"/>
      <w:pPr>
        <w:ind w:left="6222" w:hanging="360"/>
      </w:pPr>
      <w:rPr>
        <w:rFonts w:ascii="Wingdings" w:hAnsi="Wingdings" w:hint="default"/>
      </w:rPr>
    </w:lvl>
  </w:abstractNum>
  <w:abstractNum w:abstractNumId="32" w15:restartNumberingAfterBreak="0">
    <w:nsid w:val="58AE4F7D"/>
    <w:multiLevelType w:val="multilevel"/>
    <w:tmpl w:val="AF643A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800" w:hanging="144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2160" w:hanging="1800"/>
      </w:pPr>
      <w:rPr>
        <w:rFonts w:hint="default"/>
        <w:sz w:val="24"/>
      </w:rPr>
    </w:lvl>
    <w:lvl w:ilvl="7">
      <w:start w:val="1"/>
      <w:numFmt w:val="decimal"/>
      <w:isLgl/>
      <w:lvlText w:val="%1.%2.%3.%4.%5.%6.%7.%8."/>
      <w:lvlJc w:val="left"/>
      <w:pPr>
        <w:ind w:left="2520" w:hanging="2160"/>
      </w:pPr>
      <w:rPr>
        <w:rFonts w:hint="default"/>
        <w:sz w:val="24"/>
      </w:rPr>
    </w:lvl>
    <w:lvl w:ilvl="8">
      <w:start w:val="1"/>
      <w:numFmt w:val="decimal"/>
      <w:isLgl/>
      <w:lvlText w:val="%1.%2.%3.%4.%5.%6.%7.%8.%9."/>
      <w:lvlJc w:val="left"/>
      <w:pPr>
        <w:ind w:left="2520" w:hanging="2160"/>
      </w:pPr>
      <w:rPr>
        <w:rFonts w:hint="default"/>
        <w:sz w:val="24"/>
      </w:rPr>
    </w:lvl>
  </w:abstractNum>
  <w:abstractNum w:abstractNumId="33" w15:restartNumberingAfterBreak="0">
    <w:nsid w:val="5DCE7FE0"/>
    <w:multiLevelType w:val="hybridMultilevel"/>
    <w:tmpl w:val="3F2CC8E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9B3B63"/>
    <w:multiLevelType w:val="hybridMultilevel"/>
    <w:tmpl w:val="10E2F7BE"/>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5" w15:restartNumberingAfterBreak="0">
    <w:nsid w:val="62C616A6"/>
    <w:multiLevelType w:val="hybridMultilevel"/>
    <w:tmpl w:val="3D6840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4D3880"/>
    <w:multiLevelType w:val="hybridMultilevel"/>
    <w:tmpl w:val="A7E6B53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9B35280"/>
    <w:multiLevelType w:val="hybridMultilevel"/>
    <w:tmpl w:val="922E63A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C4E4BED"/>
    <w:multiLevelType w:val="hybridMultilevel"/>
    <w:tmpl w:val="05027D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7F0255"/>
    <w:multiLevelType w:val="multilevel"/>
    <w:tmpl w:val="3E46557C"/>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6C8B62EB"/>
    <w:multiLevelType w:val="hybridMultilevel"/>
    <w:tmpl w:val="37541E4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EF32198"/>
    <w:multiLevelType w:val="hybridMultilevel"/>
    <w:tmpl w:val="E09C699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1E06DF4"/>
    <w:multiLevelType w:val="hybridMultilevel"/>
    <w:tmpl w:val="DFEACD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7B81FB1"/>
    <w:multiLevelType w:val="hybridMultilevel"/>
    <w:tmpl w:val="E6AAC96C"/>
    <w:lvl w:ilvl="0" w:tplc="95545D98">
      <w:numFmt w:val="bullet"/>
      <w:lvlText w:val="-"/>
      <w:lvlJc w:val="left"/>
      <w:pPr>
        <w:ind w:left="1080" w:hanging="360"/>
      </w:pPr>
      <w:rPr>
        <w:rFonts w:ascii="Times New Roman" w:eastAsia="Times New Roman" w:hAnsi="Times New Roman" w:cs="Times New Roman" w:hint="default"/>
        <w:color w:val="70AD47" w:themeColor="accent6"/>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4" w15:restartNumberingAfterBreak="0">
    <w:nsid w:val="79185BC0"/>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FC15AF8"/>
    <w:multiLevelType w:val="multilevel"/>
    <w:tmpl w:val="5DD4E248"/>
    <w:lvl w:ilvl="0">
      <w:start w:val="1"/>
      <w:numFmt w:val="decimal"/>
      <w:lvlText w:val="%1."/>
      <w:lvlJc w:val="left"/>
      <w:pPr>
        <w:ind w:left="720" w:hanging="720"/>
      </w:pPr>
      <w:rPr>
        <w:rFonts w:hint="default"/>
      </w:rPr>
    </w:lvl>
    <w:lvl w:ilvl="1">
      <w:start w:val="3"/>
      <w:numFmt w:val="decimal"/>
      <w:lvlText w:val="%1.%2."/>
      <w:lvlJc w:val="left"/>
      <w:pPr>
        <w:ind w:left="1200" w:hanging="720"/>
      </w:pPr>
      <w:rPr>
        <w:rFonts w:hint="default"/>
      </w:rPr>
    </w:lvl>
    <w:lvl w:ilvl="2">
      <w:start w:val="3"/>
      <w:numFmt w:val="decimal"/>
      <w:lvlText w:val="%1.%2.%3."/>
      <w:lvlJc w:val="left"/>
      <w:pPr>
        <w:ind w:left="1680" w:hanging="720"/>
      </w:pPr>
      <w:rPr>
        <w:rFonts w:hint="default"/>
      </w:rPr>
    </w:lvl>
    <w:lvl w:ilvl="3">
      <w:start w:val="3"/>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num w:numId="1">
    <w:abstractNumId w:val="3"/>
  </w:num>
  <w:num w:numId="2">
    <w:abstractNumId w:val="44"/>
  </w:num>
  <w:num w:numId="3">
    <w:abstractNumId w:val="33"/>
  </w:num>
  <w:num w:numId="4">
    <w:abstractNumId w:val="4"/>
  </w:num>
  <w:num w:numId="5">
    <w:abstractNumId w:val="5"/>
  </w:num>
  <w:num w:numId="6">
    <w:abstractNumId w:val="10"/>
  </w:num>
  <w:num w:numId="7">
    <w:abstractNumId w:val="43"/>
  </w:num>
  <w:num w:numId="8">
    <w:abstractNumId w:val="28"/>
  </w:num>
  <w:num w:numId="9">
    <w:abstractNumId w:val="9"/>
  </w:num>
  <w:num w:numId="10">
    <w:abstractNumId w:val="0"/>
  </w:num>
  <w:num w:numId="11">
    <w:abstractNumId w:val="20"/>
  </w:num>
  <w:num w:numId="12">
    <w:abstractNumId w:val="21"/>
  </w:num>
  <w:num w:numId="13">
    <w:abstractNumId w:val="17"/>
  </w:num>
  <w:num w:numId="14">
    <w:abstractNumId w:val="36"/>
  </w:num>
  <w:num w:numId="15">
    <w:abstractNumId w:val="29"/>
  </w:num>
  <w:num w:numId="16">
    <w:abstractNumId w:val="16"/>
  </w:num>
  <w:num w:numId="17">
    <w:abstractNumId w:val="11"/>
  </w:num>
  <w:num w:numId="18">
    <w:abstractNumId w:val="13"/>
  </w:num>
  <w:num w:numId="19">
    <w:abstractNumId w:val="2"/>
  </w:num>
  <w:num w:numId="20">
    <w:abstractNumId w:val="27"/>
  </w:num>
  <w:num w:numId="21">
    <w:abstractNumId w:val="37"/>
  </w:num>
  <w:num w:numId="22">
    <w:abstractNumId w:val="24"/>
  </w:num>
  <w:num w:numId="23">
    <w:abstractNumId w:val="1"/>
  </w:num>
  <w:num w:numId="24">
    <w:abstractNumId w:val="32"/>
  </w:num>
  <w:num w:numId="25">
    <w:abstractNumId w:val="25"/>
  </w:num>
  <w:num w:numId="26">
    <w:abstractNumId w:val="45"/>
  </w:num>
  <w:num w:numId="27">
    <w:abstractNumId w:val="39"/>
  </w:num>
  <w:num w:numId="28">
    <w:abstractNumId w:val="41"/>
  </w:num>
  <w:num w:numId="29">
    <w:abstractNumId w:val="14"/>
  </w:num>
  <w:num w:numId="30">
    <w:abstractNumId w:val="19"/>
  </w:num>
  <w:num w:numId="31">
    <w:abstractNumId w:val="12"/>
  </w:num>
  <w:num w:numId="32">
    <w:abstractNumId w:val="7"/>
  </w:num>
  <w:num w:numId="33">
    <w:abstractNumId w:val="6"/>
  </w:num>
  <w:num w:numId="34">
    <w:abstractNumId w:val="30"/>
  </w:num>
  <w:num w:numId="35">
    <w:abstractNumId w:val="42"/>
  </w:num>
  <w:num w:numId="36">
    <w:abstractNumId w:val="40"/>
  </w:num>
  <w:num w:numId="37">
    <w:abstractNumId w:val="34"/>
  </w:num>
  <w:num w:numId="38">
    <w:abstractNumId w:val="26"/>
  </w:num>
  <w:num w:numId="39">
    <w:abstractNumId w:val="15"/>
  </w:num>
  <w:num w:numId="40">
    <w:abstractNumId w:val="18"/>
  </w:num>
  <w:num w:numId="41">
    <w:abstractNumId w:val="38"/>
  </w:num>
  <w:num w:numId="42">
    <w:abstractNumId w:val="35"/>
  </w:num>
  <w:num w:numId="43">
    <w:abstractNumId w:val="31"/>
  </w:num>
  <w:num w:numId="44">
    <w:abstractNumId w:val="8"/>
  </w:num>
  <w:num w:numId="45">
    <w:abstractNumId w:val="22"/>
  </w:num>
  <w:num w:numId="46">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E5"/>
    <w:rsid w:val="00006B90"/>
    <w:rsid w:val="00011986"/>
    <w:rsid w:val="00012B0C"/>
    <w:rsid w:val="00014297"/>
    <w:rsid w:val="00015FFC"/>
    <w:rsid w:val="000224AA"/>
    <w:rsid w:val="000251DE"/>
    <w:rsid w:val="00025448"/>
    <w:rsid w:val="00025C06"/>
    <w:rsid w:val="00030E5D"/>
    <w:rsid w:val="0003222C"/>
    <w:rsid w:val="00032FFA"/>
    <w:rsid w:val="00042EF4"/>
    <w:rsid w:val="00044499"/>
    <w:rsid w:val="000469B9"/>
    <w:rsid w:val="00047A83"/>
    <w:rsid w:val="000533D4"/>
    <w:rsid w:val="00057D59"/>
    <w:rsid w:val="00074AA8"/>
    <w:rsid w:val="000876F6"/>
    <w:rsid w:val="000957AD"/>
    <w:rsid w:val="0009729C"/>
    <w:rsid w:val="000A02B5"/>
    <w:rsid w:val="000A4193"/>
    <w:rsid w:val="000A4BFC"/>
    <w:rsid w:val="000B4E8C"/>
    <w:rsid w:val="000C4BF1"/>
    <w:rsid w:val="000C6983"/>
    <w:rsid w:val="000C735C"/>
    <w:rsid w:val="000D5126"/>
    <w:rsid w:val="000D68F4"/>
    <w:rsid w:val="000D7912"/>
    <w:rsid w:val="000E07C5"/>
    <w:rsid w:val="000E2EE9"/>
    <w:rsid w:val="000E7A21"/>
    <w:rsid w:val="000E7FD4"/>
    <w:rsid w:val="000F3E96"/>
    <w:rsid w:val="00101D96"/>
    <w:rsid w:val="00102CB2"/>
    <w:rsid w:val="00106E72"/>
    <w:rsid w:val="00130BB1"/>
    <w:rsid w:val="001453C5"/>
    <w:rsid w:val="001473BA"/>
    <w:rsid w:val="001511FD"/>
    <w:rsid w:val="001514B4"/>
    <w:rsid w:val="001561EE"/>
    <w:rsid w:val="001620A6"/>
    <w:rsid w:val="00171D7C"/>
    <w:rsid w:val="00172966"/>
    <w:rsid w:val="00187403"/>
    <w:rsid w:val="00194527"/>
    <w:rsid w:val="00194621"/>
    <w:rsid w:val="001A1E43"/>
    <w:rsid w:val="001A44F7"/>
    <w:rsid w:val="001A47C3"/>
    <w:rsid w:val="001A74F3"/>
    <w:rsid w:val="001B317B"/>
    <w:rsid w:val="001B7CE7"/>
    <w:rsid w:val="001C2515"/>
    <w:rsid w:val="001C267A"/>
    <w:rsid w:val="001C6DD2"/>
    <w:rsid w:val="001C7978"/>
    <w:rsid w:val="001E13BD"/>
    <w:rsid w:val="001E2825"/>
    <w:rsid w:val="001E54ED"/>
    <w:rsid w:val="001F1C07"/>
    <w:rsid w:val="001F3F2E"/>
    <w:rsid w:val="001F51A2"/>
    <w:rsid w:val="002021C3"/>
    <w:rsid w:val="002075D7"/>
    <w:rsid w:val="00216702"/>
    <w:rsid w:val="00217595"/>
    <w:rsid w:val="002213B6"/>
    <w:rsid w:val="00222E6A"/>
    <w:rsid w:val="00225AB5"/>
    <w:rsid w:val="00226653"/>
    <w:rsid w:val="00227174"/>
    <w:rsid w:val="00235649"/>
    <w:rsid w:val="00240EF0"/>
    <w:rsid w:val="00244287"/>
    <w:rsid w:val="0025459D"/>
    <w:rsid w:val="00255B85"/>
    <w:rsid w:val="002623ED"/>
    <w:rsid w:val="00270AF5"/>
    <w:rsid w:val="002743B6"/>
    <w:rsid w:val="00275C3A"/>
    <w:rsid w:val="00284E9E"/>
    <w:rsid w:val="002860BE"/>
    <w:rsid w:val="002904A1"/>
    <w:rsid w:val="0029120E"/>
    <w:rsid w:val="002926AC"/>
    <w:rsid w:val="00293CB6"/>
    <w:rsid w:val="002950C6"/>
    <w:rsid w:val="002A2CCD"/>
    <w:rsid w:val="002A5381"/>
    <w:rsid w:val="002A53CB"/>
    <w:rsid w:val="002A5EBD"/>
    <w:rsid w:val="002A66C7"/>
    <w:rsid w:val="002A7A4B"/>
    <w:rsid w:val="002C03FB"/>
    <w:rsid w:val="002C21A5"/>
    <w:rsid w:val="002D2789"/>
    <w:rsid w:val="002E278F"/>
    <w:rsid w:val="002E64D4"/>
    <w:rsid w:val="002F2893"/>
    <w:rsid w:val="002F2DC6"/>
    <w:rsid w:val="002F4905"/>
    <w:rsid w:val="002F51D2"/>
    <w:rsid w:val="002F7014"/>
    <w:rsid w:val="0030007D"/>
    <w:rsid w:val="003015FA"/>
    <w:rsid w:val="00304CFF"/>
    <w:rsid w:val="0030589B"/>
    <w:rsid w:val="00306EDB"/>
    <w:rsid w:val="00310AE3"/>
    <w:rsid w:val="00312DC0"/>
    <w:rsid w:val="00314543"/>
    <w:rsid w:val="00320968"/>
    <w:rsid w:val="00321A91"/>
    <w:rsid w:val="003406B9"/>
    <w:rsid w:val="003434CB"/>
    <w:rsid w:val="0034457A"/>
    <w:rsid w:val="003514C2"/>
    <w:rsid w:val="00356098"/>
    <w:rsid w:val="00357B86"/>
    <w:rsid w:val="00357D4B"/>
    <w:rsid w:val="00360A13"/>
    <w:rsid w:val="003634C3"/>
    <w:rsid w:val="00364351"/>
    <w:rsid w:val="00375599"/>
    <w:rsid w:val="00380B02"/>
    <w:rsid w:val="00395E06"/>
    <w:rsid w:val="00396367"/>
    <w:rsid w:val="003A02D3"/>
    <w:rsid w:val="003A49CC"/>
    <w:rsid w:val="003B0568"/>
    <w:rsid w:val="003B2DCF"/>
    <w:rsid w:val="003B77D1"/>
    <w:rsid w:val="003D28D3"/>
    <w:rsid w:val="003D4474"/>
    <w:rsid w:val="003D6041"/>
    <w:rsid w:val="003D7E21"/>
    <w:rsid w:val="003E4EE2"/>
    <w:rsid w:val="003E7529"/>
    <w:rsid w:val="00401276"/>
    <w:rsid w:val="00401FA7"/>
    <w:rsid w:val="0040305E"/>
    <w:rsid w:val="0040691D"/>
    <w:rsid w:val="00412FA8"/>
    <w:rsid w:val="0042760C"/>
    <w:rsid w:val="00427E99"/>
    <w:rsid w:val="00434DDC"/>
    <w:rsid w:val="00437558"/>
    <w:rsid w:val="004378C3"/>
    <w:rsid w:val="00440185"/>
    <w:rsid w:val="00457DED"/>
    <w:rsid w:val="00460E75"/>
    <w:rsid w:val="00461553"/>
    <w:rsid w:val="00467467"/>
    <w:rsid w:val="00491920"/>
    <w:rsid w:val="004A10F4"/>
    <w:rsid w:val="004A12F2"/>
    <w:rsid w:val="004A74F4"/>
    <w:rsid w:val="004B1E2C"/>
    <w:rsid w:val="004C1AA9"/>
    <w:rsid w:val="004C7FC3"/>
    <w:rsid w:val="004E074C"/>
    <w:rsid w:val="004E282F"/>
    <w:rsid w:val="004F27CB"/>
    <w:rsid w:val="004F4204"/>
    <w:rsid w:val="004F4A10"/>
    <w:rsid w:val="005009AE"/>
    <w:rsid w:val="005119B8"/>
    <w:rsid w:val="00513869"/>
    <w:rsid w:val="005138BF"/>
    <w:rsid w:val="00521AFC"/>
    <w:rsid w:val="00523734"/>
    <w:rsid w:val="005237BB"/>
    <w:rsid w:val="00524653"/>
    <w:rsid w:val="005249B1"/>
    <w:rsid w:val="005354A3"/>
    <w:rsid w:val="00535A00"/>
    <w:rsid w:val="00540EF4"/>
    <w:rsid w:val="00546F57"/>
    <w:rsid w:val="0055340B"/>
    <w:rsid w:val="00565BA6"/>
    <w:rsid w:val="00566078"/>
    <w:rsid w:val="00575BE8"/>
    <w:rsid w:val="00583518"/>
    <w:rsid w:val="00584436"/>
    <w:rsid w:val="005851A8"/>
    <w:rsid w:val="005859A2"/>
    <w:rsid w:val="00595672"/>
    <w:rsid w:val="005A54A5"/>
    <w:rsid w:val="005A58DB"/>
    <w:rsid w:val="005A5DB0"/>
    <w:rsid w:val="005B7825"/>
    <w:rsid w:val="005C1A86"/>
    <w:rsid w:val="005C2844"/>
    <w:rsid w:val="005D0BE8"/>
    <w:rsid w:val="005D34D2"/>
    <w:rsid w:val="005E2CD1"/>
    <w:rsid w:val="005F2EAD"/>
    <w:rsid w:val="005F644F"/>
    <w:rsid w:val="00600B79"/>
    <w:rsid w:val="00623A5C"/>
    <w:rsid w:val="00630577"/>
    <w:rsid w:val="006323FF"/>
    <w:rsid w:val="00636745"/>
    <w:rsid w:val="00643691"/>
    <w:rsid w:val="00644A0B"/>
    <w:rsid w:val="0065414B"/>
    <w:rsid w:val="0065648B"/>
    <w:rsid w:val="0068621C"/>
    <w:rsid w:val="00693634"/>
    <w:rsid w:val="00695BC1"/>
    <w:rsid w:val="006A37FF"/>
    <w:rsid w:val="006A704E"/>
    <w:rsid w:val="006B0DC1"/>
    <w:rsid w:val="006B4B8C"/>
    <w:rsid w:val="006C4D3A"/>
    <w:rsid w:val="006C6029"/>
    <w:rsid w:val="006D54EB"/>
    <w:rsid w:val="006E1517"/>
    <w:rsid w:val="006E3BB8"/>
    <w:rsid w:val="006E55B2"/>
    <w:rsid w:val="006E7593"/>
    <w:rsid w:val="006F2DD6"/>
    <w:rsid w:val="006F44F5"/>
    <w:rsid w:val="006F5938"/>
    <w:rsid w:val="006F59A7"/>
    <w:rsid w:val="007006A1"/>
    <w:rsid w:val="00702280"/>
    <w:rsid w:val="00714FDE"/>
    <w:rsid w:val="00716090"/>
    <w:rsid w:val="00751A5D"/>
    <w:rsid w:val="0076033B"/>
    <w:rsid w:val="00763C45"/>
    <w:rsid w:val="00770845"/>
    <w:rsid w:val="00775B96"/>
    <w:rsid w:val="00780D45"/>
    <w:rsid w:val="0078480D"/>
    <w:rsid w:val="00787623"/>
    <w:rsid w:val="00792943"/>
    <w:rsid w:val="00795915"/>
    <w:rsid w:val="007979C8"/>
    <w:rsid w:val="007A7D0F"/>
    <w:rsid w:val="007C3C6D"/>
    <w:rsid w:val="007C5C72"/>
    <w:rsid w:val="007C66BA"/>
    <w:rsid w:val="007D4A17"/>
    <w:rsid w:val="007D5595"/>
    <w:rsid w:val="007E1877"/>
    <w:rsid w:val="007E3C55"/>
    <w:rsid w:val="007F0D80"/>
    <w:rsid w:val="00800422"/>
    <w:rsid w:val="0080313B"/>
    <w:rsid w:val="00814811"/>
    <w:rsid w:val="00823678"/>
    <w:rsid w:val="00831A9C"/>
    <w:rsid w:val="008326E5"/>
    <w:rsid w:val="00835505"/>
    <w:rsid w:val="00846C94"/>
    <w:rsid w:val="008529AD"/>
    <w:rsid w:val="008553DE"/>
    <w:rsid w:val="008635A2"/>
    <w:rsid w:val="00864A0D"/>
    <w:rsid w:val="00865873"/>
    <w:rsid w:val="0087121F"/>
    <w:rsid w:val="00872E19"/>
    <w:rsid w:val="008757B1"/>
    <w:rsid w:val="008807C2"/>
    <w:rsid w:val="00883642"/>
    <w:rsid w:val="00884BB5"/>
    <w:rsid w:val="00886F57"/>
    <w:rsid w:val="00887C16"/>
    <w:rsid w:val="00892657"/>
    <w:rsid w:val="00893BA6"/>
    <w:rsid w:val="008A134D"/>
    <w:rsid w:val="008A6A82"/>
    <w:rsid w:val="008B0DBE"/>
    <w:rsid w:val="008B1B8C"/>
    <w:rsid w:val="008B2E03"/>
    <w:rsid w:val="008B5CFB"/>
    <w:rsid w:val="008C366C"/>
    <w:rsid w:val="008C492B"/>
    <w:rsid w:val="008C6FB2"/>
    <w:rsid w:val="008D014B"/>
    <w:rsid w:val="008D195D"/>
    <w:rsid w:val="008E3978"/>
    <w:rsid w:val="008F30B4"/>
    <w:rsid w:val="008F73CF"/>
    <w:rsid w:val="008F7C97"/>
    <w:rsid w:val="00901959"/>
    <w:rsid w:val="00905B42"/>
    <w:rsid w:val="009068A4"/>
    <w:rsid w:val="00910DC2"/>
    <w:rsid w:val="009112F4"/>
    <w:rsid w:val="0091453C"/>
    <w:rsid w:val="0092115D"/>
    <w:rsid w:val="00924982"/>
    <w:rsid w:val="0093682D"/>
    <w:rsid w:val="00940A66"/>
    <w:rsid w:val="00941793"/>
    <w:rsid w:val="009434B3"/>
    <w:rsid w:val="00951EC2"/>
    <w:rsid w:val="00955C3C"/>
    <w:rsid w:val="00956E4E"/>
    <w:rsid w:val="00963898"/>
    <w:rsid w:val="00965604"/>
    <w:rsid w:val="009656A7"/>
    <w:rsid w:val="00974142"/>
    <w:rsid w:val="0097692D"/>
    <w:rsid w:val="00986196"/>
    <w:rsid w:val="0099080D"/>
    <w:rsid w:val="009A7D5C"/>
    <w:rsid w:val="009B0730"/>
    <w:rsid w:val="009B65BC"/>
    <w:rsid w:val="009C129F"/>
    <w:rsid w:val="009C1DBB"/>
    <w:rsid w:val="009C304D"/>
    <w:rsid w:val="009D3D5D"/>
    <w:rsid w:val="009E3AE8"/>
    <w:rsid w:val="009E70A1"/>
    <w:rsid w:val="00A05EAD"/>
    <w:rsid w:val="00A15FB7"/>
    <w:rsid w:val="00A229A3"/>
    <w:rsid w:val="00A240C5"/>
    <w:rsid w:val="00A25278"/>
    <w:rsid w:val="00A26F30"/>
    <w:rsid w:val="00A278B8"/>
    <w:rsid w:val="00A4048A"/>
    <w:rsid w:val="00A40877"/>
    <w:rsid w:val="00A41495"/>
    <w:rsid w:val="00A477BE"/>
    <w:rsid w:val="00A66B84"/>
    <w:rsid w:val="00A66D6B"/>
    <w:rsid w:val="00A66DD0"/>
    <w:rsid w:val="00A67974"/>
    <w:rsid w:val="00A7439E"/>
    <w:rsid w:val="00A86EBA"/>
    <w:rsid w:val="00A87FF7"/>
    <w:rsid w:val="00A92DD1"/>
    <w:rsid w:val="00A979F0"/>
    <w:rsid w:val="00AA69EB"/>
    <w:rsid w:val="00AB2615"/>
    <w:rsid w:val="00AB4901"/>
    <w:rsid w:val="00AC0BD2"/>
    <w:rsid w:val="00AC5A7B"/>
    <w:rsid w:val="00AD2A12"/>
    <w:rsid w:val="00AE0581"/>
    <w:rsid w:val="00AE7D66"/>
    <w:rsid w:val="00B00E62"/>
    <w:rsid w:val="00B014CE"/>
    <w:rsid w:val="00B06026"/>
    <w:rsid w:val="00B215D3"/>
    <w:rsid w:val="00B22677"/>
    <w:rsid w:val="00B30DDC"/>
    <w:rsid w:val="00B3538B"/>
    <w:rsid w:val="00B508E2"/>
    <w:rsid w:val="00B512CE"/>
    <w:rsid w:val="00B5701A"/>
    <w:rsid w:val="00B61C02"/>
    <w:rsid w:val="00B6229C"/>
    <w:rsid w:val="00B64D85"/>
    <w:rsid w:val="00B7239C"/>
    <w:rsid w:val="00B7564E"/>
    <w:rsid w:val="00B763E2"/>
    <w:rsid w:val="00B774FA"/>
    <w:rsid w:val="00B77C0C"/>
    <w:rsid w:val="00B81A95"/>
    <w:rsid w:val="00B873F4"/>
    <w:rsid w:val="00BA0266"/>
    <w:rsid w:val="00BA06F5"/>
    <w:rsid w:val="00BA65CE"/>
    <w:rsid w:val="00BA7070"/>
    <w:rsid w:val="00BB1B70"/>
    <w:rsid w:val="00BB2CB9"/>
    <w:rsid w:val="00BC093D"/>
    <w:rsid w:val="00BC2A6A"/>
    <w:rsid w:val="00BC3C2F"/>
    <w:rsid w:val="00BD6E2C"/>
    <w:rsid w:val="00BE0133"/>
    <w:rsid w:val="00BE0A6E"/>
    <w:rsid w:val="00BE113D"/>
    <w:rsid w:val="00BE50B5"/>
    <w:rsid w:val="00BE7CAA"/>
    <w:rsid w:val="00BF064B"/>
    <w:rsid w:val="00BF3D94"/>
    <w:rsid w:val="00BF7778"/>
    <w:rsid w:val="00C059D4"/>
    <w:rsid w:val="00C20413"/>
    <w:rsid w:val="00C20D07"/>
    <w:rsid w:val="00C22695"/>
    <w:rsid w:val="00C2792D"/>
    <w:rsid w:val="00C30100"/>
    <w:rsid w:val="00C33AAD"/>
    <w:rsid w:val="00C3796C"/>
    <w:rsid w:val="00C4502C"/>
    <w:rsid w:val="00C513F2"/>
    <w:rsid w:val="00C51D45"/>
    <w:rsid w:val="00C52278"/>
    <w:rsid w:val="00C5229C"/>
    <w:rsid w:val="00C6258F"/>
    <w:rsid w:val="00C6423F"/>
    <w:rsid w:val="00C64AC2"/>
    <w:rsid w:val="00C64C51"/>
    <w:rsid w:val="00C70D5A"/>
    <w:rsid w:val="00C769C2"/>
    <w:rsid w:val="00C806A0"/>
    <w:rsid w:val="00C84A8F"/>
    <w:rsid w:val="00C869EF"/>
    <w:rsid w:val="00C92910"/>
    <w:rsid w:val="00CA2011"/>
    <w:rsid w:val="00CA592B"/>
    <w:rsid w:val="00CA75C0"/>
    <w:rsid w:val="00CB4EC8"/>
    <w:rsid w:val="00CC26C0"/>
    <w:rsid w:val="00CC2A0E"/>
    <w:rsid w:val="00CC62E4"/>
    <w:rsid w:val="00CD0B5E"/>
    <w:rsid w:val="00CD5D60"/>
    <w:rsid w:val="00CD5FC7"/>
    <w:rsid w:val="00CD78A6"/>
    <w:rsid w:val="00CE183A"/>
    <w:rsid w:val="00CE27F9"/>
    <w:rsid w:val="00CF3DF7"/>
    <w:rsid w:val="00CF4B93"/>
    <w:rsid w:val="00CF6A5F"/>
    <w:rsid w:val="00D0025D"/>
    <w:rsid w:val="00D03594"/>
    <w:rsid w:val="00D04E15"/>
    <w:rsid w:val="00D07661"/>
    <w:rsid w:val="00D12A8F"/>
    <w:rsid w:val="00D23F6E"/>
    <w:rsid w:val="00D309A1"/>
    <w:rsid w:val="00D401C6"/>
    <w:rsid w:val="00D4481B"/>
    <w:rsid w:val="00D52822"/>
    <w:rsid w:val="00D52C40"/>
    <w:rsid w:val="00D56FFB"/>
    <w:rsid w:val="00D57BAD"/>
    <w:rsid w:val="00D65DEE"/>
    <w:rsid w:val="00D6757B"/>
    <w:rsid w:val="00D700A1"/>
    <w:rsid w:val="00D70857"/>
    <w:rsid w:val="00D724D5"/>
    <w:rsid w:val="00D73FD3"/>
    <w:rsid w:val="00D746F2"/>
    <w:rsid w:val="00D7708D"/>
    <w:rsid w:val="00D773ED"/>
    <w:rsid w:val="00D87881"/>
    <w:rsid w:val="00D90463"/>
    <w:rsid w:val="00D916CD"/>
    <w:rsid w:val="00D92097"/>
    <w:rsid w:val="00D9551B"/>
    <w:rsid w:val="00D9613B"/>
    <w:rsid w:val="00DB03AF"/>
    <w:rsid w:val="00DB4154"/>
    <w:rsid w:val="00DB5541"/>
    <w:rsid w:val="00DB658E"/>
    <w:rsid w:val="00DB6D55"/>
    <w:rsid w:val="00DB7332"/>
    <w:rsid w:val="00DC095E"/>
    <w:rsid w:val="00DD14BC"/>
    <w:rsid w:val="00DD3D33"/>
    <w:rsid w:val="00DE02B2"/>
    <w:rsid w:val="00DE7C14"/>
    <w:rsid w:val="00DF4207"/>
    <w:rsid w:val="00DF436C"/>
    <w:rsid w:val="00DF45FC"/>
    <w:rsid w:val="00E01925"/>
    <w:rsid w:val="00E02D46"/>
    <w:rsid w:val="00E107C9"/>
    <w:rsid w:val="00E13018"/>
    <w:rsid w:val="00E21706"/>
    <w:rsid w:val="00E23174"/>
    <w:rsid w:val="00E23F19"/>
    <w:rsid w:val="00E30248"/>
    <w:rsid w:val="00E34611"/>
    <w:rsid w:val="00E474B4"/>
    <w:rsid w:val="00E53C1C"/>
    <w:rsid w:val="00E5515A"/>
    <w:rsid w:val="00E55952"/>
    <w:rsid w:val="00E576DC"/>
    <w:rsid w:val="00E61CE2"/>
    <w:rsid w:val="00E70160"/>
    <w:rsid w:val="00E715B4"/>
    <w:rsid w:val="00E74815"/>
    <w:rsid w:val="00E77766"/>
    <w:rsid w:val="00E83A1F"/>
    <w:rsid w:val="00E842E0"/>
    <w:rsid w:val="00E87C86"/>
    <w:rsid w:val="00E92965"/>
    <w:rsid w:val="00E92DF7"/>
    <w:rsid w:val="00E93732"/>
    <w:rsid w:val="00E95FD9"/>
    <w:rsid w:val="00EB0AC8"/>
    <w:rsid w:val="00EB1FDD"/>
    <w:rsid w:val="00EB2E60"/>
    <w:rsid w:val="00EC644A"/>
    <w:rsid w:val="00ED3ACC"/>
    <w:rsid w:val="00ED6B9D"/>
    <w:rsid w:val="00EE34E4"/>
    <w:rsid w:val="00EE728A"/>
    <w:rsid w:val="00EF1001"/>
    <w:rsid w:val="00EF2D80"/>
    <w:rsid w:val="00F0386D"/>
    <w:rsid w:val="00F11525"/>
    <w:rsid w:val="00F254C5"/>
    <w:rsid w:val="00F36A01"/>
    <w:rsid w:val="00F36D78"/>
    <w:rsid w:val="00F4145B"/>
    <w:rsid w:val="00F51674"/>
    <w:rsid w:val="00F5629F"/>
    <w:rsid w:val="00F638A3"/>
    <w:rsid w:val="00F75D02"/>
    <w:rsid w:val="00F824FE"/>
    <w:rsid w:val="00F84F16"/>
    <w:rsid w:val="00F910CE"/>
    <w:rsid w:val="00F943F7"/>
    <w:rsid w:val="00F9664D"/>
    <w:rsid w:val="00FA26B2"/>
    <w:rsid w:val="00FA768C"/>
    <w:rsid w:val="00FB3B44"/>
    <w:rsid w:val="00FB69FB"/>
    <w:rsid w:val="00FB6D6E"/>
    <w:rsid w:val="00FC0282"/>
    <w:rsid w:val="00FC2E1A"/>
    <w:rsid w:val="00FC5CAA"/>
    <w:rsid w:val="00FC5D84"/>
    <w:rsid w:val="00FC7FD9"/>
    <w:rsid w:val="00FD69F9"/>
    <w:rsid w:val="00FE6988"/>
    <w:rsid w:val="00FF16E1"/>
    <w:rsid w:val="00FF57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15CDA"/>
  <w15:docId w15:val="{936FE828-5A9B-48F9-A3DB-903B9870D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326E5"/>
    <w:rPr>
      <w:lang w:val="en-US"/>
    </w:rPr>
  </w:style>
  <w:style w:type="paragraph" w:styleId="Virsraksts1">
    <w:name w:val="heading 1"/>
    <w:basedOn w:val="Parasts"/>
    <w:link w:val="Virsraksts1Rakstz"/>
    <w:uiPriority w:val="9"/>
    <w:qFormat/>
    <w:rsid w:val="00623A5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Virsraksts2">
    <w:name w:val="heading 2"/>
    <w:basedOn w:val="Parasts"/>
    <w:next w:val="Parasts"/>
    <w:link w:val="Virsraksts2Rakstz"/>
    <w:uiPriority w:val="9"/>
    <w:semiHidden/>
    <w:unhideWhenUsed/>
    <w:qFormat/>
    <w:rsid w:val="00623A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8326E5"/>
    <w:pPr>
      <w:ind w:left="720"/>
      <w:contextualSpacing/>
    </w:pPr>
  </w:style>
  <w:style w:type="table" w:styleId="Reatabula">
    <w:name w:val="Table Grid"/>
    <w:basedOn w:val="Parastatabula"/>
    <w:uiPriority w:val="39"/>
    <w:rsid w:val="008326E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F254C5"/>
    <w:pPr>
      <w:tabs>
        <w:tab w:val="center" w:pos="4153"/>
        <w:tab w:val="right" w:pos="8306"/>
      </w:tabs>
      <w:spacing w:after="0" w:line="240" w:lineRule="auto"/>
    </w:pPr>
  </w:style>
  <w:style w:type="character" w:customStyle="1" w:styleId="GalveneRakstz">
    <w:name w:val="Galvene Rakstz."/>
    <w:basedOn w:val="Noklusjumarindkopasfonts"/>
    <w:link w:val="Galvene"/>
    <w:uiPriority w:val="99"/>
    <w:qFormat/>
    <w:rsid w:val="00F254C5"/>
    <w:rPr>
      <w:lang w:val="en-US"/>
    </w:rPr>
  </w:style>
  <w:style w:type="paragraph" w:styleId="Kjene">
    <w:name w:val="footer"/>
    <w:basedOn w:val="Parasts"/>
    <w:link w:val="KjeneRakstz"/>
    <w:uiPriority w:val="99"/>
    <w:unhideWhenUsed/>
    <w:rsid w:val="00F254C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254C5"/>
    <w:rPr>
      <w:lang w:val="en-US"/>
    </w:rPr>
  </w:style>
  <w:style w:type="paragraph" w:styleId="Bezatstarpm">
    <w:name w:val="No Spacing"/>
    <w:uiPriority w:val="1"/>
    <w:qFormat/>
    <w:rsid w:val="00E53C1C"/>
    <w:pPr>
      <w:spacing w:after="0" w:line="240" w:lineRule="auto"/>
    </w:pPr>
    <w:rPr>
      <w:rFonts w:ascii="Times New Roman" w:eastAsia="Times New Roman" w:hAnsi="Times New Roman" w:cs="Times New Roman"/>
      <w:sz w:val="24"/>
      <w:szCs w:val="24"/>
      <w:lang w:val="en-US" w:eastAsia="en-GB"/>
    </w:rPr>
  </w:style>
  <w:style w:type="paragraph" w:styleId="Vresteksts">
    <w:name w:val="footnote text"/>
    <w:basedOn w:val="Parasts"/>
    <w:link w:val="VrestekstsRakstz"/>
    <w:uiPriority w:val="99"/>
    <w:semiHidden/>
    <w:unhideWhenUsed/>
    <w:rsid w:val="00D7708D"/>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D7708D"/>
    <w:rPr>
      <w:sz w:val="20"/>
      <w:szCs w:val="20"/>
      <w:lang w:val="en-US"/>
    </w:rPr>
  </w:style>
  <w:style w:type="character" w:styleId="Vresatsauce">
    <w:name w:val="footnote reference"/>
    <w:basedOn w:val="Noklusjumarindkopasfonts"/>
    <w:uiPriority w:val="99"/>
    <w:semiHidden/>
    <w:unhideWhenUsed/>
    <w:rsid w:val="00D7708D"/>
    <w:rPr>
      <w:vertAlign w:val="superscript"/>
    </w:rPr>
  </w:style>
  <w:style w:type="paragraph" w:customStyle="1" w:styleId="00HeaderLogoAddress">
    <w:name w:val="00_Header_Logo_Address"/>
    <w:basedOn w:val="Parasts"/>
    <w:rsid w:val="00E01925"/>
    <w:pPr>
      <w:spacing w:after="530" w:line="240" w:lineRule="auto"/>
      <w:jc w:val="center"/>
    </w:pPr>
    <w:rPr>
      <w:rFonts w:ascii="Times New Roman" w:eastAsia="Times New Roman" w:hAnsi="Times New Roman" w:cs="Times New Roman"/>
      <w:sz w:val="24"/>
      <w:szCs w:val="24"/>
      <w:lang w:val="lv-LV"/>
    </w:rPr>
  </w:style>
  <w:style w:type="character" w:customStyle="1" w:styleId="Virsraksts1Rakstz">
    <w:name w:val="Virsraksts 1 Rakstz."/>
    <w:basedOn w:val="Noklusjumarindkopasfonts"/>
    <w:link w:val="Virsraksts1"/>
    <w:uiPriority w:val="9"/>
    <w:rsid w:val="00623A5C"/>
    <w:rPr>
      <w:rFonts w:ascii="Times New Roman" w:eastAsia="Times New Roman" w:hAnsi="Times New Roman" w:cs="Times New Roman"/>
      <w:b/>
      <w:bCs/>
      <w:kern w:val="36"/>
      <w:sz w:val="48"/>
      <w:szCs w:val="48"/>
      <w:lang w:val="en-US"/>
    </w:rPr>
  </w:style>
  <w:style w:type="character" w:customStyle="1" w:styleId="Virsraksts2Rakstz">
    <w:name w:val="Virsraksts 2 Rakstz."/>
    <w:basedOn w:val="Noklusjumarindkopasfonts"/>
    <w:link w:val="Virsraksts2"/>
    <w:uiPriority w:val="9"/>
    <w:semiHidden/>
    <w:rsid w:val="00623A5C"/>
    <w:rPr>
      <w:rFonts w:asciiTheme="majorHAnsi" w:eastAsiaTheme="majorEastAsia" w:hAnsiTheme="majorHAnsi" w:cstheme="majorBidi"/>
      <w:color w:val="2F5496" w:themeColor="accent1" w:themeShade="BF"/>
      <w:sz w:val="26"/>
      <w:szCs w:val="26"/>
      <w:lang w:val="en-US"/>
    </w:rPr>
  </w:style>
  <w:style w:type="paragraph" w:customStyle="1" w:styleId="tvhtml">
    <w:name w:val="tv_html"/>
    <w:basedOn w:val="Parasts"/>
    <w:rsid w:val="008C6FB2"/>
    <w:pPr>
      <w:spacing w:before="100" w:beforeAutospacing="1" w:after="100" w:afterAutospacing="1" w:line="240" w:lineRule="auto"/>
    </w:pPr>
    <w:rPr>
      <w:rFonts w:ascii="Times New Roman" w:eastAsia="Times New Roman" w:hAnsi="Times New Roman" w:cs="Times New Roman"/>
      <w:sz w:val="24"/>
      <w:szCs w:val="24"/>
    </w:rPr>
  </w:style>
  <w:style w:type="paragraph" w:styleId="Balonteksts">
    <w:name w:val="Balloon Text"/>
    <w:basedOn w:val="Parasts"/>
    <w:link w:val="BalontekstsRakstz"/>
    <w:uiPriority w:val="99"/>
    <w:semiHidden/>
    <w:unhideWhenUsed/>
    <w:rsid w:val="007E187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E1877"/>
    <w:rPr>
      <w:rFonts w:ascii="Tahoma" w:hAnsi="Tahoma" w:cs="Tahoma"/>
      <w:sz w:val="16"/>
      <w:szCs w:val="16"/>
      <w:lang w:val="en-US"/>
    </w:rPr>
  </w:style>
  <w:style w:type="character" w:styleId="Komentraatsauce">
    <w:name w:val="annotation reference"/>
    <w:basedOn w:val="Noklusjumarindkopasfonts"/>
    <w:uiPriority w:val="99"/>
    <w:semiHidden/>
    <w:unhideWhenUsed/>
    <w:qFormat/>
    <w:rsid w:val="007E1877"/>
    <w:rPr>
      <w:sz w:val="16"/>
      <w:szCs w:val="16"/>
    </w:rPr>
  </w:style>
  <w:style w:type="paragraph" w:styleId="Komentrateksts">
    <w:name w:val="annotation text"/>
    <w:basedOn w:val="Parasts"/>
    <w:link w:val="KomentratekstsRakstz"/>
    <w:uiPriority w:val="99"/>
    <w:semiHidden/>
    <w:unhideWhenUsed/>
    <w:rsid w:val="007E1877"/>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7E1877"/>
    <w:rPr>
      <w:sz w:val="20"/>
      <w:szCs w:val="20"/>
      <w:lang w:val="en-US"/>
    </w:rPr>
  </w:style>
  <w:style w:type="paragraph" w:styleId="Komentratma">
    <w:name w:val="annotation subject"/>
    <w:basedOn w:val="Komentrateksts"/>
    <w:next w:val="Komentrateksts"/>
    <w:link w:val="KomentratmaRakstz"/>
    <w:uiPriority w:val="99"/>
    <w:semiHidden/>
    <w:unhideWhenUsed/>
    <w:rsid w:val="007E1877"/>
    <w:rPr>
      <w:b/>
      <w:bCs/>
    </w:rPr>
  </w:style>
  <w:style w:type="character" w:customStyle="1" w:styleId="KomentratmaRakstz">
    <w:name w:val="Komentāra tēma Rakstz."/>
    <w:basedOn w:val="KomentratekstsRakstz"/>
    <w:link w:val="Komentratma"/>
    <w:uiPriority w:val="99"/>
    <w:semiHidden/>
    <w:rsid w:val="007E1877"/>
    <w:rPr>
      <w:b/>
      <w:bCs/>
      <w:sz w:val="20"/>
      <w:szCs w:val="20"/>
      <w:lang w:val="en-US"/>
    </w:rPr>
  </w:style>
  <w:style w:type="paragraph" w:customStyle="1" w:styleId="msonormal804d7de8fd46f06a46511c7c60d1535ecd88bbcd82431b7ab059dd005233154df42ccf32cf40a9b51db21cb0e893f9234058a1d76819b7e27b95a4acbdebd490">
    <w:name w:val="msonormal_804d7de8fd46f06a46511c7c60d1535e_cd88bbcd82431b7ab059dd005233154d_f42ccf32cf40a9b51db21cb0e893f923_4058a1d76819b7e27b95a4acbdebd490"/>
    <w:basedOn w:val="Parasts"/>
    <w:rsid w:val="00566078"/>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31096">
      <w:bodyDiv w:val="1"/>
      <w:marLeft w:val="0"/>
      <w:marRight w:val="0"/>
      <w:marTop w:val="0"/>
      <w:marBottom w:val="0"/>
      <w:divBdr>
        <w:top w:val="none" w:sz="0" w:space="0" w:color="auto"/>
        <w:left w:val="none" w:sz="0" w:space="0" w:color="auto"/>
        <w:bottom w:val="none" w:sz="0" w:space="0" w:color="auto"/>
        <w:right w:val="none" w:sz="0" w:space="0" w:color="auto"/>
      </w:divBdr>
    </w:div>
    <w:div w:id="268586877">
      <w:bodyDiv w:val="1"/>
      <w:marLeft w:val="0"/>
      <w:marRight w:val="0"/>
      <w:marTop w:val="0"/>
      <w:marBottom w:val="0"/>
      <w:divBdr>
        <w:top w:val="none" w:sz="0" w:space="0" w:color="auto"/>
        <w:left w:val="none" w:sz="0" w:space="0" w:color="auto"/>
        <w:bottom w:val="none" w:sz="0" w:space="0" w:color="auto"/>
        <w:right w:val="none" w:sz="0" w:space="0" w:color="auto"/>
      </w:divBdr>
    </w:div>
    <w:div w:id="331034263">
      <w:bodyDiv w:val="1"/>
      <w:marLeft w:val="0"/>
      <w:marRight w:val="0"/>
      <w:marTop w:val="0"/>
      <w:marBottom w:val="0"/>
      <w:divBdr>
        <w:top w:val="none" w:sz="0" w:space="0" w:color="auto"/>
        <w:left w:val="none" w:sz="0" w:space="0" w:color="auto"/>
        <w:bottom w:val="none" w:sz="0" w:space="0" w:color="auto"/>
        <w:right w:val="none" w:sz="0" w:space="0" w:color="auto"/>
      </w:divBdr>
    </w:div>
    <w:div w:id="344402799">
      <w:bodyDiv w:val="1"/>
      <w:marLeft w:val="0"/>
      <w:marRight w:val="0"/>
      <w:marTop w:val="0"/>
      <w:marBottom w:val="0"/>
      <w:divBdr>
        <w:top w:val="none" w:sz="0" w:space="0" w:color="auto"/>
        <w:left w:val="none" w:sz="0" w:space="0" w:color="auto"/>
        <w:bottom w:val="none" w:sz="0" w:space="0" w:color="auto"/>
        <w:right w:val="none" w:sz="0" w:space="0" w:color="auto"/>
      </w:divBdr>
    </w:div>
    <w:div w:id="373502056">
      <w:bodyDiv w:val="1"/>
      <w:marLeft w:val="0"/>
      <w:marRight w:val="0"/>
      <w:marTop w:val="0"/>
      <w:marBottom w:val="0"/>
      <w:divBdr>
        <w:top w:val="none" w:sz="0" w:space="0" w:color="auto"/>
        <w:left w:val="none" w:sz="0" w:space="0" w:color="auto"/>
        <w:bottom w:val="none" w:sz="0" w:space="0" w:color="auto"/>
        <w:right w:val="none" w:sz="0" w:space="0" w:color="auto"/>
      </w:divBdr>
      <w:divsChild>
        <w:div w:id="1609237888">
          <w:marLeft w:val="360"/>
          <w:marRight w:val="0"/>
          <w:marTop w:val="200"/>
          <w:marBottom w:val="0"/>
          <w:divBdr>
            <w:top w:val="none" w:sz="0" w:space="0" w:color="auto"/>
            <w:left w:val="none" w:sz="0" w:space="0" w:color="auto"/>
            <w:bottom w:val="none" w:sz="0" w:space="0" w:color="auto"/>
            <w:right w:val="none" w:sz="0" w:space="0" w:color="auto"/>
          </w:divBdr>
        </w:div>
        <w:div w:id="1539470536">
          <w:marLeft w:val="360"/>
          <w:marRight w:val="0"/>
          <w:marTop w:val="200"/>
          <w:marBottom w:val="0"/>
          <w:divBdr>
            <w:top w:val="none" w:sz="0" w:space="0" w:color="auto"/>
            <w:left w:val="none" w:sz="0" w:space="0" w:color="auto"/>
            <w:bottom w:val="none" w:sz="0" w:space="0" w:color="auto"/>
            <w:right w:val="none" w:sz="0" w:space="0" w:color="auto"/>
          </w:divBdr>
        </w:div>
        <w:div w:id="109714681">
          <w:marLeft w:val="360"/>
          <w:marRight w:val="0"/>
          <w:marTop w:val="200"/>
          <w:marBottom w:val="0"/>
          <w:divBdr>
            <w:top w:val="none" w:sz="0" w:space="0" w:color="auto"/>
            <w:left w:val="none" w:sz="0" w:space="0" w:color="auto"/>
            <w:bottom w:val="none" w:sz="0" w:space="0" w:color="auto"/>
            <w:right w:val="none" w:sz="0" w:space="0" w:color="auto"/>
          </w:divBdr>
        </w:div>
        <w:div w:id="941035645">
          <w:marLeft w:val="360"/>
          <w:marRight w:val="0"/>
          <w:marTop w:val="200"/>
          <w:marBottom w:val="0"/>
          <w:divBdr>
            <w:top w:val="none" w:sz="0" w:space="0" w:color="auto"/>
            <w:left w:val="none" w:sz="0" w:space="0" w:color="auto"/>
            <w:bottom w:val="none" w:sz="0" w:space="0" w:color="auto"/>
            <w:right w:val="none" w:sz="0" w:space="0" w:color="auto"/>
          </w:divBdr>
        </w:div>
      </w:divsChild>
    </w:div>
    <w:div w:id="412121005">
      <w:bodyDiv w:val="1"/>
      <w:marLeft w:val="0"/>
      <w:marRight w:val="0"/>
      <w:marTop w:val="0"/>
      <w:marBottom w:val="0"/>
      <w:divBdr>
        <w:top w:val="none" w:sz="0" w:space="0" w:color="auto"/>
        <w:left w:val="none" w:sz="0" w:space="0" w:color="auto"/>
        <w:bottom w:val="none" w:sz="0" w:space="0" w:color="auto"/>
        <w:right w:val="none" w:sz="0" w:space="0" w:color="auto"/>
      </w:divBdr>
    </w:div>
    <w:div w:id="481310110">
      <w:bodyDiv w:val="1"/>
      <w:marLeft w:val="0"/>
      <w:marRight w:val="0"/>
      <w:marTop w:val="0"/>
      <w:marBottom w:val="0"/>
      <w:divBdr>
        <w:top w:val="none" w:sz="0" w:space="0" w:color="auto"/>
        <w:left w:val="none" w:sz="0" w:space="0" w:color="auto"/>
        <w:bottom w:val="none" w:sz="0" w:space="0" w:color="auto"/>
        <w:right w:val="none" w:sz="0" w:space="0" w:color="auto"/>
      </w:divBdr>
    </w:div>
    <w:div w:id="651788057">
      <w:bodyDiv w:val="1"/>
      <w:marLeft w:val="0"/>
      <w:marRight w:val="0"/>
      <w:marTop w:val="0"/>
      <w:marBottom w:val="0"/>
      <w:divBdr>
        <w:top w:val="none" w:sz="0" w:space="0" w:color="auto"/>
        <w:left w:val="none" w:sz="0" w:space="0" w:color="auto"/>
        <w:bottom w:val="none" w:sz="0" w:space="0" w:color="auto"/>
        <w:right w:val="none" w:sz="0" w:space="0" w:color="auto"/>
      </w:divBdr>
    </w:div>
    <w:div w:id="700785871">
      <w:bodyDiv w:val="1"/>
      <w:marLeft w:val="0"/>
      <w:marRight w:val="0"/>
      <w:marTop w:val="0"/>
      <w:marBottom w:val="0"/>
      <w:divBdr>
        <w:top w:val="none" w:sz="0" w:space="0" w:color="auto"/>
        <w:left w:val="none" w:sz="0" w:space="0" w:color="auto"/>
        <w:bottom w:val="none" w:sz="0" w:space="0" w:color="auto"/>
        <w:right w:val="none" w:sz="0" w:space="0" w:color="auto"/>
      </w:divBdr>
    </w:div>
    <w:div w:id="1509637641">
      <w:bodyDiv w:val="1"/>
      <w:marLeft w:val="0"/>
      <w:marRight w:val="0"/>
      <w:marTop w:val="0"/>
      <w:marBottom w:val="0"/>
      <w:divBdr>
        <w:top w:val="none" w:sz="0" w:space="0" w:color="auto"/>
        <w:left w:val="none" w:sz="0" w:space="0" w:color="auto"/>
        <w:bottom w:val="none" w:sz="0" w:space="0" w:color="auto"/>
        <w:right w:val="none" w:sz="0" w:space="0" w:color="auto"/>
      </w:divBdr>
      <w:divsChild>
        <w:div w:id="541137877">
          <w:marLeft w:val="1800"/>
          <w:marRight w:val="0"/>
          <w:marTop w:val="100"/>
          <w:marBottom w:val="0"/>
          <w:divBdr>
            <w:top w:val="none" w:sz="0" w:space="0" w:color="auto"/>
            <w:left w:val="none" w:sz="0" w:space="0" w:color="auto"/>
            <w:bottom w:val="none" w:sz="0" w:space="0" w:color="auto"/>
            <w:right w:val="none" w:sz="0" w:space="0" w:color="auto"/>
          </w:divBdr>
        </w:div>
      </w:divsChild>
    </w:div>
    <w:div w:id="1891333315">
      <w:bodyDiv w:val="1"/>
      <w:marLeft w:val="0"/>
      <w:marRight w:val="0"/>
      <w:marTop w:val="0"/>
      <w:marBottom w:val="0"/>
      <w:divBdr>
        <w:top w:val="none" w:sz="0" w:space="0" w:color="auto"/>
        <w:left w:val="none" w:sz="0" w:space="0" w:color="auto"/>
        <w:bottom w:val="none" w:sz="0" w:space="0" w:color="auto"/>
        <w:right w:val="none" w:sz="0" w:space="0" w:color="auto"/>
      </w:divBdr>
    </w:div>
    <w:div w:id="1933392882">
      <w:bodyDiv w:val="1"/>
      <w:marLeft w:val="0"/>
      <w:marRight w:val="0"/>
      <w:marTop w:val="0"/>
      <w:marBottom w:val="0"/>
      <w:divBdr>
        <w:top w:val="none" w:sz="0" w:space="0" w:color="auto"/>
        <w:left w:val="none" w:sz="0" w:space="0" w:color="auto"/>
        <w:bottom w:val="none" w:sz="0" w:space="0" w:color="auto"/>
        <w:right w:val="none" w:sz="0" w:space="0" w:color="auto"/>
      </w:divBdr>
    </w:div>
    <w:div w:id="1935478555">
      <w:bodyDiv w:val="1"/>
      <w:marLeft w:val="0"/>
      <w:marRight w:val="0"/>
      <w:marTop w:val="0"/>
      <w:marBottom w:val="0"/>
      <w:divBdr>
        <w:top w:val="none" w:sz="0" w:space="0" w:color="auto"/>
        <w:left w:val="none" w:sz="0" w:space="0" w:color="auto"/>
        <w:bottom w:val="none" w:sz="0" w:space="0" w:color="auto"/>
        <w:right w:val="none" w:sz="0" w:space="0" w:color="auto"/>
      </w:divBdr>
    </w:div>
    <w:div w:id="2022271001">
      <w:bodyDiv w:val="1"/>
      <w:marLeft w:val="0"/>
      <w:marRight w:val="0"/>
      <w:marTop w:val="0"/>
      <w:marBottom w:val="0"/>
      <w:divBdr>
        <w:top w:val="none" w:sz="0" w:space="0" w:color="auto"/>
        <w:left w:val="none" w:sz="0" w:space="0" w:color="auto"/>
        <w:bottom w:val="none" w:sz="0" w:space="0" w:color="auto"/>
        <w:right w:val="none" w:sz="0" w:space="0" w:color="auto"/>
      </w:divBdr>
    </w:div>
    <w:div w:id="2110391100">
      <w:bodyDiv w:val="1"/>
      <w:marLeft w:val="0"/>
      <w:marRight w:val="0"/>
      <w:marTop w:val="0"/>
      <w:marBottom w:val="0"/>
      <w:divBdr>
        <w:top w:val="none" w:sz="0" w:space="0" w:color="auto"/>
        <w:left w:val="none" w:sz="0" w:space="0" w:color="auto"/>
        <w:bottom w:val="none" w:sz="0" w:space="0" w:color="auto"/>
        <w:right w:val="none" w:sz="0" w:space="0" w:color="auto"/>
      </w:divBdr>
      <w:divsChild>
        <w:div w:id="730230888">
          <w:marLeft w:val="360"/>
          <w:marRight w:val="0"/>
          <w:marTop w:val="200"/>
          <w:marBottom w:val="0"/>
          <w:divBdr>
            <w:top w:val="none" w:sz="0" w:space="0" w:color="auto"/>
            <w:left w:val="none" w:sz="0" w:space="0" w:color="auto"/>
            <w:bottom w:val="none" w:sz="0" w:space="0" w:color="auto"/>
            <w:right w:val="none" w:sz="0" w:space="0" w:color="auto"/>
          </w:divBdr>
        </w:div>
        <w:div w:id="139737706">
          <w:marLeft w:val="360"/>
          <w:marRight w:val="0"/>
          <w:marTop w:val="200"/>
          <w:marBottom w:val="0"/>
          <w:divBdr>
            <w:top w:val="none" w:sz="0" w:space="0" w:color="auto"/>
            <w:left w:val="none" w:sz="0" w:space="0" w:color="auto"/>
            <w:bottom w:val="none" w:sz="0" w:space="0" w:color="auto"/>
            <w:right w:val="none" w:sz="0" w:space="0" w:color="auto"/>
          </w:divBdr>
        </w:div>
        <w:div w:id="18293872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D6E86-2EF6-4986-A35E-B7E4F4B8D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9</Pages>
  <Words>3066</Words>
  <Characters>17477</Characters>
  <Application>Microsoft Office Word</Application>
  <DocSecurity>0</DocSecurity>
  <Lines>145</Lines>
  <Paragraphs>41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Saleniece</dc:creator>
  <cp:lastModifiedBy>Kristine Ustinova</cp:lastModifiedBy>
  <cp:revision>26</cp:revision>
  <cp:lastPrinted>2024-10-18T09:00:00Z</cp:lastPrinted>
  <dcterms:created xsi:type="dcterms:W3CDTF">2024-10-30T07:44:00Z</dcterms:created>
  <dcterms:modified xsi:type="dcterms:W3CDTF">2024-10-31T09:25:00Z</dcterms:modified>
</cp:coreProperties>
</file>